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gridCol w:w="3231"/>
      </w:tblGrid>
      <w:tr w:rsidR="000E4478" w:rsidRPr="00CF15E6" w14:paraId="5CF35427" w14:textId="77777777" w:rsidTr="00422EBF">
        <w:trPr>
          <w:trHeight w:val="227"/>
        </w:trPr>
        <w:tc>
          <w:tcPr>
            <w:tcW w:w="3231" w:type="dxa"/>
            <w:vAlign w:val="center"/>
          </w:tcPr>
          <w:p w14:paraId="0CBB9B37" w14:textId="77777777" w:rsidR="000E4478" w:rsidRPr="00CF15E6" w:rsidRDefault="000E4478" w:rsidP="00422EBF">
            <w:pPr>
              <w:spacing w:line="360" w:lineRule="auto"/>
              <w:rPr>
                <w:noProof/>
                <w:sz w:val="10"/>
                <w:szCs w:val="10"/>
              </w:rPr>
            </w:pPr>
            <w:r w:rsidRPr="00CF15E6">
              <w:rPr>
                <w:noProof/>
                <w:sz w:val="10"/>
                <w:szCs w:val="10"/>
              </w:rPr>
              <w:drawing>
                <wp:anchor distT="0" distB="0" distL="114300" distR="114300" simplePos="0" relativeHeight="252137472" behindDoc="0" locked="0" layoutInCell="1" allowOverlap="1" wp14:anchorId="396B367D" wp14:editId="611631AD">
                  <wp:simplePos x="0" y="0"/>
                  <wp:positionH relativeFrom="column">
                    <wp:posOffset>-613410</wp:posOffset>
                  </wp:positionH>
                  <wp:positionV relativeFrom="paragraph">
                    <wp:posOffset>-152400</wp:posOffset>
                  </wp:positionV>
                  <wp:extent cx="912495" cy="827405"/>
                  <wp:effectExtent l="0" t="0" r="190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12495" cy="827405"/>
                          </a:xfrm>
                          <a:prstGeom prst="rect">
                            <a:avLst/>
                          </a:prstGeom>
                        </pic:spPr>
                      </pic:pic>
                    </a:graphicData>
                  </a:graphic>
                  <wp14:sizeRelH relativeFrom="page">
                    <wp14:pctWidth>0</wp14:pctWidth>
                  </wp14:sizeRelH>
                  <wp14:sizeRelV relativeFrom="page">
                    <wp14:pctHeight>0</wp14:pctHeight>
                  </wp14:sizeRelV>
                </wp:anchor>
              </w:drawing>
            </w:r>
          </w:p>
        </w:tc>
        <w:tc>
          <w:tcPr>
            <w:tcW w:w="3231" w:type="dxa"/>
            <w:vAlign w:val="center"/>
          </w:tcPr>
          <w:p w14:paraId="143E51FE" w14:textId="77777777" w:rsidR="000E4478" w:rsidRPr="00CF15E6" w:rsidRDefault="000E4478" w:rsidP="00422EBF">
            <w:pPr>
              <w:spacing w:line="360" w:lineRule="auto"/>
              <w:rPr>
                <w:rFonts w:asciiTheme="minorHAnsi" w:hAnsiTheme="minorHAnsi" w:cstheme="minorHAnsi"/>
                <w:b/>
                <w:sz w:val="10"/>
                <w:szCs w:val="10"/>
              </w:rPr>
            </w:pPr>
          </w:p>
        </w:tc>
        <w:tc>
          <w:tcPr>
            <w:tcW w:w="3231" w:type="dxa"/>
            <w:vAlign w:val="center"/>
          </w:tcPr>
          <w:p w14:paraId="35DC3BEA" w14:textId="77777777" w:rsidR="000E4478" w:rsidRPr="00CF15E6" w:rsidRDefault="000E4478" w:rsidP="00422EBF">
            <w:pPr>
              <w:spacing w:line="360" w:lineRule="auto"/>
              <w:jc w:val="right"/>
              <w:rPr>
                <w:noProof/>
                <w:sz w:val="10"/>
                <w:szCs w:val="10"/>
              </w:rPr>
            </w:pPr>
            <w:r w:rsidRPr="00CF15E6">
              <w:rPr>
                <w:noProof/>
                <w:sz w:val="10"/>
                <w:szCs w:val="10"/>
              </w:rPr>
              <w:drawing>
                <wp:inline distT="0" distB="0" distL="0" distR="0" wp14:anchorId="2B7C92A4" wp14:editId="65125A6B">
                  <wp:extent cx="988049" cy="6120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IGESR_horizontal_rvb.jpg"/>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88049" cy="612000"/>
                          </a:xfrm>
                          <a:prstGeom prst="rect">
                            <a:avLst/>
                          </a:prstGeom>
                        </pic:spPr>
                      </pic:pic>
                    </a:graphicData>
                  </a:graphic>
                </wp:inline>
              </w:drawing>
            </w:r>
          </w:p>
        </w:tc>
      </w:tr>
    </w:tbl>
    <w:p w14:paraId="7DF03554" w14:textId="77777777" w:rsidR="000E4478" w:rsidRDefault="000E4478" w:rsidP="00A84055">
      <w:pPr>
        <w:spacing w:line="276" w:lineRule="auto"/>
        <w:jc w:val="center"/>
        <w:rPr>
          <w:rFonts w:asciiTheme="minorHAnsi" w:hAnsiTheme="minorHAnsi" w:cstheme="minorHAnsi"/>
          <w:sz w:val="21"/>
          <w:szCs w:val="21"/>
        </w:rPr>
      </w:pPr>
    </w:p>
    <w:p w14:paraId="033ADD91" w14:textId="77777777" w:rsidR="00A84055" w:rsidRPr="000E4478" w:rsidRDefault="00A84055" w:rsidP="00A84055">
      <w:pPr>
        <w:spacing w:line="276" w:lineRule="auto"/>
        <w:jc w:val="center"/>
        <w:rPr>
          <w:rFonts w:asciiTheme="minorHAnsi" w:hAnsiTheme="minorHAnsi" w:cstheme="minorHAnsi"/>
          <w:b/>
          <w:sz w:val="21"/>
          <w:szCs w:val="21"/>
        </w:rPr>
      </w:pPr>
      <w:r w:rsidRPr="000E4478">
        <w:rPr>
          <w:rFonts w:asciiTheme="minorHAnsi" w:hAnsiTheme="minorHAnsi" w:cstheme="minorHAnsi"/>
          <w:b/>
          <w:sz w:val="21"/>
          <w:szCs w:val="21"/>
        </w:rPr>
        <w:t xml:space="preserve">Groupe enseignements et </w:t>
      </w:r>
      <w:r w:rsidR="00DB6843" w:rsidRPr="000E4478">
        <w:rPr>
          <w:rFonts w:asciiTheme="minorHAnsi" w:hAnsiTheme="minorHAnsi" w:cstheme="minorHAnsi"/>
          <w:b/>
          <w:sz w:val="21"/>
          <w:szCs w:val="21"/>
        </w:rPr>
        <w:t xml:space="preserve">éducation artistiques — IGESR </w:t>
      </w:r>
      <w:r w:rsidRPr="000E4478">
        <w:rPr>
          <w:rFonts w:asciiTheme="minorHAnsi" w:hAnsiTheme="minorHAnsi" w:cstheme="minorHAnsi"/>
          <w:b/>
          <w:sz w:val="21"/>
          <w:szCs w:val="21"/>
        </w:rPr>
        <w:t>arts plastiques</w:t>
      </w:r>
    </w:p>
    <w:p w14:paraId="7409E7AF" w14:textId="7D6C6086" w:rsidR="007073A4" w:rsidRDefault="00190E4F" w:rsidP="00DF31CF">
      <w:pPr>
        <w:spacing w:line="276" w:lineRule="auto"/>
        <w:jc w:val="center"/>
        <w:rPr>
          <w:rFonts w:asciiTheme="minorHAnsi" w:hAnsiTheme="minorHAnsi" w:cstheme="minorHAnsi"/>
          <w:i/>
          <w:sz w:val="21"/>
          <w:szCs w:val="21"/>
        </w:rPr>
      </w:pPr>
      <w:r>
        <w:rPr>
          <w:rFonts w:asciiTheme="minorHAnsi" w:hAnsiTheme="minorHAnsi" w:cstheme="minorHAnsi"/>
          <w:i/>
          <w:sz w:val="21"/>
          <w:szCs w:val="21"/>
        </w:rPr>
        <w:t>Septembre</w:t>
      </w:r>
      <w:r w:rsidR="00A84055" w:rsidRPr="003D7281">
        <w:rPr>
          <w:rFonts w:asciiTheme="minorHAnsi" w:hAnsiTheme="minorHAnsi" w:cstheme="minorHAnsi"/>
          <w:i/>
          <w:sz w:val="21"/>
          <w:szCs w:val="21"/>
        </w:rPr>
        <w:t xml:space="preserve"> 2021</w:t>
      </w:r>
    </w:p>
    <w:p w14:paraId="3B0A22E5" w14:textId="77777777" w:rsidR="00A84055" w:rsidRDefault="00A84055" w:rsidP="00DB6843">
      <w:pPr>
        <w:spacing w:line="276" w:lineRule="auto"/>
        <w:jc w:val="center"/>
        <w:rPr>
          <w:rFonts w:asciiTheme="minorHAnsi" w:hAnsiTheme="minorHAnsi" w:cstheme="minorHAnsi"/>
          <w:b/>
          <w:color w:val="000000" w:themeColor="text1"/>
          <w:sz w:val="10"/>
          <w:szCs w:val="10"/>
        </w:rPr>
      </w:pPr>
    </w:p>
    <w:p w14:paraId="0EE97F57" w14:textId="77777777" w:rsidR="00633425" w:rsidRDefault="00DB6843" w:rsidP="00F30407">
      <w:pPr>
        <w:spacing w:line="480" w:lineRule="auto"/>
        <w:ind w:right="-148"/>
        <w:jc w:val="center"/>
        <w:rPr>
          <w:rFonts w:asciiTheme="minorHAnsi" w:hAnsiTheme="minorHAnsi" w:cstheme="minorHAnsi"/>
          <w:b/>
          <w:i/>
          <w:sz w:val="22"/>
          <w:szCs w:val="22"/>
        </w:rPr>
      </w:pPr>
      <w:r w:rsidRPr="00622377">
        <w:rPr>
          <w:rFonts w:asciiTheme="minorHAnsi" w:hAnsiTheme="minorHAnsi" w:cstheme="minorHAnsi"/>
          <w:b/>
          <w:i/>
          <w:sz w:val="22"/>
          <w:szCs w:val="22"/>
        </w:rPr>
        <w:t>ACCOMPAGNEMENT DE L’</w:t>
      </w:r>
      <w:r>
        <w:rPr>
          <w:rFonts w:asciiTheme="minorHAnsi" w:hAnsiTheme="minorHAnsi" w:cstheme="minorHAnsi"/>
          <w:b/>
          <w:i/>
          <w:sz w:val="22"/>
          <w:szCs w:val="22"/>
        </w:rPr>
        <w:t>É</w:t>
      </w:r>
      <w:r w:rsidRPr="00622377">
        <w:rPr>
          <w:rFonts w:asciiTheme="minorHAnsi" w:hAnsiTheme="minorHAnsi" w:cstheme="minorHAnsi"/>
          <w:b/>
          <w:i/>
          <w:sz w:val="22"/>
          <w:szCs w:val="22"/>
        </w:rPr>
        <w:t>VALUATION P</w:t>
      </w:r>
      <w:r w:rsidR="006C5718">
        <w:rPr>
          <w:rFonts w:asciiTheme="minorHAnsi" w:hAnsiTheme="minorHAnsi" w:cstheme="minorHAnsi"/>
          <w:b/>
          <w:i/>
          <w:sz w:val="22"/>
          <w:szCs w:val="22"/>
        </w:rPr>
        <w:t>OUR L’ENSEIGNEMENT OPTIONNEL</w:t>
      </w:r>
      <w:r w:rsidRPr="00622377">
        <w:rPr>
          <w:rFonts w:asciiTheme="minorHAnsi" w:hAnsiTheme="minorHAnsi" w:cstheme="minorHAnsi"/>
          <w:b/>
          <w:i/>
          <w:sz w:val="22"/>
          <w:szCs w:val="22"/>
        </w:rPr>
        <w:t xml:space="preserve"> EN ARTS PLASTIQUES</w:t>
      </w:r>
    </w:p>
    <w:p w14:paraId="2EC6DF69" w14:textId="77777777" w:rsidR="006C5718" w:rsidRPr="00321619" w:rsidRDefault="006C5718" w:rsidP="006C5718">
      <w:pPr>
        <w:pStyle w:val="Titre1"/>
        <w:numPr>
          <w:ilvl w:val="0"/>
          <w:numId w:val="12"/>
        </w:numPr>
        <w:spacing w:line="360" w:lineRule="auto"/>
        <w:rPr>
          <w:rFonts w:asciiTheme="minorHAnsi" w:hAnsiTheme="minorHAnsi" w:cstheme="minorHAnsi"/>
          <w:b/>
          <w:color w:val="000000" w:themeColor="text1"/>
          <w:sz w:val="22"/>
          <w:szCs w:val="22"/>
        </w:rPr>
      </w:pPr>
      <w:r w:rsidRPr="00321619">
        <w:rPr>
          <w:rFonts w:asciiTheme="minorHAnsi" w:hAnsiTheme="minorHAnsi" w:cstheme="minorHAnsi"/>
          <w:b/>
          <w:color w:val="000000" w:themeColor="text1"/>
          <w:sz w:val="22"/>
          <w:szCs w:val="22"/>
        </w:rPr>
        <w:t>INTRODUCTION</w:t>
      </w:r>
    </w:p>
    <w:p w14:paraId="1E757878" w14:textId="77777777" w:rsidR="006C5718" w:rsidRPr="002D1827" w:rsidRDefault="006C5718" w:rsidP="006C5718">
      <w:pPr>
        <w:spacing w:line="264" w:lineRule="auto"/>
        <w:jc w:val="both"/>
        <w:rPr>
          <w:rFonts w:asciiTheme="minorHAnsi" w:hAnsiTheme="minorHAnsi" w:cstheme="minorHAnsi"/>
          <w:color w:val="000000" w:themeColor="text1"/>
          <w:sz w:val="21"/>
          <w:szCs w:val="21"/>
        </w:rPr>
      </w:pPr>
      <w:r w:rsidRPr="002D1827">
        <w:rPr>
          <w:rFonts w:asciiTheme="minorHAnsi" w:hAnsiTheme="minorHAnsi" w:cstheme="minorHAnsi"/>
          <w:color w:val="000000" w:themeColor="text1"/>
          <w:sz w:val="21"/>
          <w:szCs w:val="21"/>
        </w:rPr>
        <w:t>Les dispositions relatives au contrôle continu du baccalauréat, récemment arrêtées</w:t>
      </w:r>
      <w:r>
        <w:rPr>
          <w:rStyle w:val="Appelnotedebasdep"/>
          <w:rFonts w:asciiTheme="minorHAnsi" w:hAnsiTheme="minorHAnsi" w:cstheme="minorHAnsi"/>
          <w:color w:val="000000" w:themeColor="text1"/>
          <w:sz w:val="21"/>
          <w:szCs w:val="21"/>
        </w:rPr>
        <w:footnoteReference w:id="1"/>
      </w:r>
      <w:r w:rsidRPr="002D1827">
        <w:rPr>
          <w:rFonts w:asciiTheme="minorHAnsi" w:hAnsiTheme="minorHAnsi" w:cstheme="minorHAnsi"/>
          <w:color w:val="000000" w:themeColor="text1"/>
          <w:sz w:val="21"/>
          <w:szCs w:val="21"/>
        </w:rPr>
        <w:t xml:space="preserve">, visent à garantir la pleine légitimité de l’examen. Au-delà, elles ouvrent sur toute la question de la mesure des acquis des élèves au lycée au moyen d’une conduite régulière de l’évaluation, ce qui induit la réflexion sur son éthique, sur son rôle comme sa fréquence, sur les situations et les activités qui l’ancrent. </w:t>
      </w:r>
    </w:p>
    <w:p w14:paraId="1B9B4559" w14:textId="77777777" w:rsidR="006C5718" w:rsidRPr="002D1827" w:rsidRDefault="006C5718" w:rsidP="006C5718">
      <w:pPr>
        <w:spacing w:line="264" w:lineRule="auto"/>
        <w:jc w:val="both"/>
        <w:rPr>
          <w:rFonts w:asciiTheme="minorHAnsi" w:hAnsiTheme="minorHAnsi" w:cstheme="minorHAnsi"/>
          <w:color w:val="000000" w:themeColor="text1"/>
          <w:sz w:val="10"/>
          <w:szCs w:val="10"/>
        </w:rPr>
      </w:pPr>
    </w:p>
    <w:p w14:paraId="2EC03230" w14:textId="77777777" w:rsidR="00CF2797" w:rsidRDefault="006C5718" w:rsidP="00CF2797">
      <w:pPr>
        <w:spacing w:line="264" w:lineRule="auto"/>
        <w:jc w:val="center"/>
        <w:rPr>
          <w:rFonts w:asciiTheme="minorHAnsi" w:hAnsiTheme="minorHAnsi" w:cstheme="minorHAnsi"/>
          <w:color w:val="000000" w:themeColor="text1"/>
          <w:sz w:val="21"/>
          <w:szCs w:val="21"/>
        </w:rPr>
      </w:pPr>
      <w:r w:rsidRPr="00CF2797">
        <w:rPr>
          <w:rFonts w:asciiTheme="minorHAnsi" w:hAnsiTheme="minorHAnsi" w:cstheme="minorHAnsi"/>
          <w:b/>
          <w:color w:val="000000" w:themeColor="text1"/>
          <w:sz w:val="21"/>
          <w:szCs w:val="21"/>
        </w:rPr>
        <w:t xml:space="preserve">Tous les élèves suivant l’enseignement </w:t>
      </w:r>
      <w:r w:rsidR="00CF2797" w:rsidRPr="00CF2797">
        <w:rPr>
          <w:rFonts w:asciiTheme="minorHAnsi" w:hAnsiTheme="minorHAnsi" w:cstheme="minorHAnsi"/>
          <w:b/>
          <w:color w:val="000000" w:themeColor="text1"/>
          <w:sz w:val="21"/>
          <w:szCs w:val="21"/>
        </w:rPr>
        <w:t xml:space="preserve">optionnel </w:t>
      </w:r>
      <w:r w:rsidRPr="00CF2797">
        <w:rPr>
          <w:rFonts w:asciiTheme="minorHAnsi" w:hAnsiTheme="minorHAnsi" w:cstheme="minorHAnsi"/>
          <w:b/>
          <w:color w:val="000000" w:themeColor="text1"/>
          <w:sz w:val="21"/>
          <w:szCs w:val="21"/>
        </w:rPr>
        <w:t>en arts plastiques sont concernés</w:t>
      </w:r>
      <w:r>
        <w:rPr>
          <w:rFonts w:asciiTheme="minorHAnsi" w:hAnsiTheme="minorHAnsi" w:cstheme="minorHAnsi"/>
          <w:color w:val="000000" w:themeColor="text1"/>
          <w:sz w:val="21"/>
          <w:szCs w:val="21"/>
        </w:rPr>
        <w:t>.</w:t>
      </w:r>
    </w:p>
    <w:p w14:paraId="1E522086" w14:textId="77777777" w:rsidR="00CF2797" w:rsidRPr="00CF2797" w:rsidRDefault="00CF2797" w:rsidP="006C5718">
      <w:pPr>
        <w:spacing w:line="264" w:lineRule="auto"/>
        <w:jc w:val="both"/>
        <w:rPr>
          <w:rFonts w:asciiTheme="minorHAnsi" w:hAnsiTheme="minorHAnsi" w:cstheme="minorHAnsi"/>
          <w:color w:val="000000" w:themeColor="text1"/>
          <w:sz w:val="10"/>
          <w:szCs w:val="10"/>
        </w:rPr>
      </w:pPr>
    </w:p>
    <w:p w14:paraId="4FB67A4A" w14:textId="1833990D" w:rsidR="006C5718" w:rsidRPr="006C5718" w:rsidRDefault="006C5718" w:rsidP="006C5718">
      <w:pPr>
        <w:spacing w:line="264" w:lineRule="auto"/>
        <w:jc w:val="both"/>
        <w:rPr>
          <w:rFonts w:asciiTheme="minorHAnsi" w:hAnsiTheme="minorHAnsi" w:cstheme="minorHAnsi"/>
          <w:color w:val="000000" w:themeColor="text1"/>
          <w:sz w:val="21"/>
          <w:szCs w:val="21"/>
        </w:rPr>
      </w:pPr>
      <w:r w:rsidRPr="002D1827">
        <w:rPr>
          <w:rFonts w:asciiTheme="minorHAnsi" w:hAnsiTheme="minorHAnsi" w:cstheme="minorHAnsi"/>
          <w:color w:val="000000" w:themeColor="text1"/>
          <w:sz w:val="21"/>
          <w:szCs w:val="21"/>
        </w:rPr>
        <w:t xml:space="preserve">Afin d’éviter de possibles excès d’une pression constante de la notation, il est apparu utile de penser un cadre général de mesure des acquis des élèves. Il se fonde sur </w:t>
      </w:r>
      <w:r w:rsidRPr="003E1A9C">
        <w:rPr>
          <w:rFonts w:asciiTheme="minorHAnsi" w:hAnsiTheme="minorHAnsi" w:cstheme="minorHAnsi"/>
          <w:b/>
          <w:color w:val="000000" w:themeColor="text1"/>
          <w:sz w:val="21"/>
          <w:szCs w:val="21"/>
        </w:rPr>
        <w:t>une approche par profils de compétences</w:t>
      </w:r>
      <w:r w:rsidRPr="002D1827">
        <w:rPr>
          <w:rFonts w:asciiTheme="minorHAnsi" w:hAnsiTheme="minorHAnsi" w:cstheme="minorHAnsi"/>
          <w:color w:val="000000" w:themeColor="text1"/>
          <w:sz w:val="21"/>
          <w:szCs w:val="21"/>
        </w:rPr>
        <w:t>.</w:t>
      </w:r>
    </w:p>
    <w:p w14:paraId="267E38E8" w14:textId="77777777" w:rsidR="006C5718" w:rsidRPr="002D1827" w:rsidRDefault="006C5718" w:rsidP="006C5718">
      <w:pPr>
        <w:spacing w:line="264" w:lineRule="auto"/>
        <w:jc w:val="both"/>
        <w:rPr>
          <w:rFonts w:asciiTheme="minorHAnsi" w:hAnsiTheme="minorHAnsi" w:cstheme="minorHAnsi"/>
          <w:color w:val="000000" w:themeColor="text1"/>
          <w:sz w:val="10"/>
          <w:szCs w:val="10"/>
        </w:rPr>
      </w:pPr>
    </w:p>
    <w:p w14:paraId="5359F5D2" w14:textId="77777777" w:rsidR="006C5718" w:rsidRPr="002D1827" w:rsidRDefault="006C5718" w:rsidP="006C5718">
      <w:pPr>
        <w:spacing w:line="264" w:lineRule="auto"/>
        <w:jc w:val="both"/>
        <w:rPr>
          <w:rFonts w:asciiTheme="minorHAnsi" w:hAnsiTheme="minorHAnsi" w:cstheme="minorHAnsi"/>
          <w:color w:val="000000" w:themeColor="text1"/>
          <w:sz w:val="21"/>
          <w:szCs w:val="21"/>
        </w:rPr>
      </w:pPr>
      <w:r w:rsidRPr="002D1827">
        <w:rPr>
          <w:rFonts w:asciiTheme="minorHAnsi" w:hAnsiTheme="minorHAnsi" w:cstheme="minorHAnsi"/>
          <w:color w:val="000000" w:themeColor="text1"/>
          <w:sz w:val="21"/>
          <w:szCs w:val="21"/>
        </w:rPr>
        <w:t xml:space="preserve">Nourris de la </w:t>
      </w:r>
      <w:r w:rsidRPr="00106B53">
        <w:rPr>
          <w:rFonts w:asciiTheme="minorHAnsi" w:hAnsiTheme="minorHAnsi" w:cstheme="minorHAnsi"/>
          <w:color w:val="000000" w:themeColor="text1"/>
          <w:sz w:val="21"/>
          <w:szCs w:val="21"/>
        </w:rPr>
        <w:t>liberté et de la responsabilité pédagogiques</w:t>
      </w:r>
      <w:r w:rsidRPr="002D1827">
        <w:rPr>
          <w:rFonts w:asciiTheme="minorHAnsi" w:hAnsiTheme="minorHAnsi" w:cstheme="minorHAnsi"/>
          <w:color w:val="000000" w:themeColor="text1"/>
          <w:sz w:val="21"/>
          <w:szCs w:val="21"/>
        </w:rPr>
        <w:t xml:space="preserve"> de l’enseignant, des bilans permettant de situer les progrès de l’élève sont à penser et à réaliser régulièrement. Entre dimensions diagnostiques, formatives et sommatives, les bons équilibres et la juste complémentarité sont à cultiver. Cette démarche et les supports proposés s’inscrivent dans la perspective de l’accompagnement du parcours de formation des élèves et de leur projet d’orientation.</w:t>
      </w:r>
      <w:r w:rsidRPr="002D1827">
        <w:rPr>
          <w:rFonts w:asciiTheme="minorHAnsi" w:hAnsiTheme="minorHAnsi" w:cstheme="minorHAnsi"/>
          <w:b/>
          <w:color w:val="000000" w:themeColor="text1"/>
          <w:sz w:val="21"/>
          <w:szCs w:val="21"/>
        </w:rPr>
        <w:t xml:space="preserve"> </w:t>
      </w:r>
    </w:p>
    <w:p w14:paraId="3D385574" w14:textId="77777777" w:rsidR="006C5718" w:rsidRPr="00321619" w:rsidRDefault="006C5718" w:rsidP="006C5718">
      <w:pPr>
        <w:spacing w:line="264" w:lineRule="auto"/>
        <w:jc w:val="both"/>
        <w:rPr>
          <w:rFonts w:asciiTheme="minorHAnsi" w:hAnsiTheme="minorHAnsi" w:cstheme="minorHAnsi"/>
          <w:sz w:val="10"/>
          <w:szCs w:val="10"/>
        </w:rPr>
      </w:pPr>
    </w:p>
    <w:p w14:paraId="353306A7" w14:textId="77777777" w:rsidR="006C5718" w:rsidRDefault="006C5718" w:rsidP="006C5718">
      <w:pPr>
        <w:jc w:val="both"/>
        <w:rPr>
          <w:rStyle w:val="apple-converted-space"/>
          <w:rFonts w:asciiTheme="minorHAnsi" w:eastAsiaTheme="majorEastAsia" w:hAnsiTheme="minorHAnsi" w:cstheme="minorHAnsi"/>
          <w:color w:val="000000"/>
          <w:sz w:val="22"/>
          <w:szCs w:val="22"/>
        </w:rPr>
      </w:pPr>
      <w:r w:rsidRPr="00321619">
        <w:rPr>
          <w:rFonts w:asciiTheme="minorHAnsi" w:hAnsiTheme="minorHAnsi" w:cstheme="minorHAnsi"/>
          <w:sz w:val="21"/>
          <w:szCs w:val="21"/>
        </w:rPr>
        <w:t xml:space="preserve">Des recommandations ont été données dans un guide mis en ligne : </w:t>
      </w:r>
      <w:hyperlink r:id="rId12" w:history="1">
        <w:r w:rsidRPr="003E1A9C">
          <w:rPr>
            <w:rStyle w:val="Lienhypertexte"/>
            <w:rFonts w:asciiTheme="minorHAnsi" w:hAnsiTheme="minorHAnsi" w:cstheme="minorHAnsi"/>
            <w:color w:val="000000" w:themeColor="text1"/>
            <w:sz w:val="22"/>
            <w:szCs w:val="22"/>
          </w:rPr>
          <w:t>https://eduscol.education.fr/2688/nouveau-lycee-general-et-technologique-guide-de-l-evaluation</w:t>
        </w:r>
      </w:hyperlink>
      <w:r w:rsidRPr="003E1A9C">
        <w:rPr>
          <w:rStyle w:val="Lienhypertexte"/>
          <w:rFonts w:asciiTheme="minorHAnsi" w:hAnsiTheme="minorHAnsi" w:cstheme="minorHAnsi"/>
          <w:color w:val="000000" w:themeColor="text1"/>
          <w:sz w:val="22"/>
          <w:szCs w:val="22"/>
        </w:rPr>
        <w:t>.</w:t>
      </w:r>
      <w:r w:rsidRPr="003E1A9C">
        <w:rPr>
          <w:rStyle w:val="apple-converted-space"/>
          <w:rFonts w:asciiTheme="minorHAnsi" w:eastAsiaTheme="majorEastAsia" w:hAnsiTheme="minorHAnsi" w:cstheme="minorHAnsi"/>
          <w:color w:val="000000" w:themeColor="text1"/>
          <w:sz w:val="22"/>
          <w:szCs w:val="22"/>
        </w:rPr>
        <w:t xml:space="preserve"> </w:t>
      </w:r>
    </w:p>
    <w:p w14:paraId="01930166" w14:textId="77777777" w:rsidR="006C5718" w:rsidRDefault="006C5718" w:rsidP="006C5718">
      <w:pPr>
        <w:jc w:val="both"/>
        <w:rPr>
          <w:rFonts w:asciiTheme="minorHAnsi" w:hAnsiTheme="minorHAnsi" w:cstheme="minorHAnsi"/>
          <w:sz w:val="21"/>
          <w:szCs w:val="21"/>
        </w:rPr>
      </w:pPr>
    </w:p>
    <w:p w14:paraId="7FA95987" w14:textId="77777777" w:rsidR="003E1A9C" w:rsidRDefault="006C5718" w:rsidP="006C5718">
      <w:pPr>
        <w:jc w:val="both"/>
        <w:rPr>
          <w:rFonts w:asciiTheme="minorHAnsi" w:hAnsiTheme="minorHAnsi" w:cstheme="minorHAnsi"/>
          <w:color w:val="000000" w:themeColor="text1"/>
          <w:sz w:val="21"/>
          <w:szCs w:val="21"/>
        </w:rPr>
      </w:pPr>
      <w:r w:rsidRPr="002D1827">
        <w:rPr>
          <w:rFonts w:asciiTheme="minorHAnsi" w:hAnsiTheme="minorHAnsi" w:cstheme="minorHAnsi"/>
          <w:color w:val="000000" w:themeColor="text1"/>
          <w:sz w:val="21"/>
          <w:szCs w:val="21"/>
        </w:rPr>
        <w:t xml:space="preserve">Le présent document </w:t>
      </w:r>
      <w:r>
        <w:rPr>
          <w:rFonts w:asciiTheme="minorHAnsi" w:hAnsiTheme="minorHAnsi" w:cstheme="minorHAnsi"/>
          <w:color w:val="000000" w:themeColor="text1"/>
          <w:sz w:val="21"/>
          <w:szCs w:val="21"/>
        </w:rPr>
        <w:t xml:space="preserve">propose </w:t>
      </w:r>
      <w:r w:rsidRPr="002D1827">
        <w:rPr>
          <w:rFonts w:asciiTheme="minorHAnsi" w:hAnsiTheme="minorHAnsi" w:cstheme="minorHAnsi"/>
          <w:b/>
          <w:color w:val="000000" w:themeColor="text1"/>
          <w:sz w:val="21"/>
          <w:szCs w:val="21"/>
        </w:rPr>
        <w:t>un cadre de réflexion</w:t>
      </w:r>
      <w:r w:rsidRPr="002D1827">
        <w:rPr>
          <w:rFonts w:asciiTheme="minorHAnsi" w:hAnsiTheme="minorHAnsi" w:cstheme="minorHAnsi"/>
          <w:color w:val="000000" w:themeColor="text1"/>
          <w:sz w:val="21"/>
          <w:szCs w:val="21"/>
        </w:rPr>
        <w:t xml:space="preserve"> et </w:t>
      </w:r>
      <w:proofErr w:type="gramStart"/>
      <w:r>
        <w:rPr>
          <w:rFonts w:asciiTheme="minorHAnsi" w:hAnsiTheme="minorHAnsi" w:cstheme="minorHAnsi"/>
          <w:b/>
          <w:color w:val="000000" w:themeColor="text1"/>
          <w:sz w:val="21"/>
          <w:szCs w:val="21"/>
        </w:rPr>
        <w:t>un support</w:t>
      </w:r>
      <w:r w:rsidRPr="002D1827">
        <w:rPr>
          <w:rFonts w:asciiTheme="minorHAnsi" w:hAnsiTheme="minorHAnsi" w:cstheme="minorHAnsi"/>
          <w:b/>
          <w:color w:val="000000" w:themeColor="text1"/>
          <w:sz w:val="21"/>
          <w:szCs w:val="21"/>
        </w:rPr>
        <w:t xml:space="preserve"> communs</w:t>
      </w:r>
      <w:proofErr w:type="gramEnd"/>
      <w:r w:rsidRPr="002D1827">
        <w:rPr>
          <w:rFonts w:asciiTheme="minorHAnsi" w:hAnsiTheme="minorHAnsi" w:cstheme="minorHAnsi"/>
          <w:color w:val="000000" w:themeColor="text1"/>
          <w:sz w:val="21"/>
          <w:szCs w:val="21"/>
        </w:rPr>
        <w:t xml:space="preserve">. </w:t>
      </w:r>
    </w:p>
    <w:p w14:paraId="1EDC8815" w14:textId="77777777" w:rsidR="003E1A9C" w:rsidRPr="003E1A9C" w:rsidRDefault="003E1A9C" w:rsidP="006C5718">
      <w:pPr>
        <w:jc w:val="both"/>
        <w:rPr>
          <w:rFonts w:asciiTheme="minorHAnsi" w:hAnsiTheme="minorHAnsi" w:cstheme="minorHAnsi"/>
          <w:color w:val="000000" w:themeColor="text1"/>
          <w:sz w:val="10"/>
          <w:szCs w:val="10"/>
        </w:rPr>
      </w:pPr>
    </w:p>
    <w:p w14:paraId="0D5D4C33" w14:textId="7003DC3C" w:rsidR="003E1A9C" w:rsidRDefault="003E1A9C" w:rsidP="006C5718">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Le support des bilans périodiques des acquis permet</w:t>
      </w:r>
      <w:r w:rsidR="00992E8B">
        <w:rPr>
          <w:rFonts w:asciiTheme="minorHAnsi" w:hAnsiTheme="minorHAnsi" w:cstheme="minorHAnsi"/>
          <w:color w:val="000000" w:themeColor="text1"/>
          <w:sz w:val="21"/>
          <w:szCs w:val="21"/>
        </w:rPr>
        <w:t>, d’une part,</w:t>
      </w:r>
      <w:r>
        <w:rPr>
          <w:rFonts w:asciiTheme="minorHAnsi" w:hAnsiTheme="minorHAnsi" w:cstheme="minorHAnsi"/>
          <w:color w:val="000000" w:themeColor="text1"/>
          <w:sz w:val="21"/>
          <w:szCs w:val="21"/>
        </w:rPr>
        <w:t xml:space="preserve"> de formaliser une synthèse des constats, des positionnements</w:t>
      </w:r>
      <w:r w:rsidR="00F41BD7">
        <w:rPr>
          <w:rFonts w:asciiTheme="minorHAnsi" w:hAnsiTheme="minorHAnsi" w:cstheme="minorHAnsi"/>
          <w:color w:val="000000" w:themeColor="text1"/>
          <w:sz w:val="21"/>
          <w:szCs w:val="21"/>
        </w:rPr>
        <w:t xml:space="preserve"> et</w:t>
      </w:r>
      <w:r>
        <w:rPr>
          <w:rFonts w:asciiTheme="minorHAnsi" w:hAnsiTheme="minorHAnsi" w:cstheme="minorHAnsi"/>
          <w:color w:val="000000" w:themeColor="text1"/>
          <w:sz w:val="21"/>
          <w:szCs w:val="21"/>
        </w:rPr>
        <w:t xml:space="preserve"> des marges de progrès identifiés et</w:t>
      </w:r>
      <w:r w:rsidR="00992E8B">
        <w:rPr>
          <w:rFonts w:asciiTheme="minorHAnsi" w:hAnsiTheme="minorHAnsi" w:cstheme="minorHAnsi"/>
          <w:color w:val="000000" w:themeColor="text1"/>
          <w:sz w:val="21"/>
          <w:szCs w:val="21"/>
        </w:rPr>
        <w:t>, d’autre part,</w:t>
      </w:r>
      <w:r>
        <w:rPr>
          <w:rFonts w:asciiTheme="minorHAnsi" w:hAnsiTheme="minorHAnsi" w:cstheme="minorHAnsi"/>
          <w:color w:val="000000" w:themeColor="text1"/>
          <w:sz w:val="21"/>
          <w:szCs w:val="21"/>
        </w:rPr>
        <w:t xml:space="preserve"> d’ancrer la construction de la note de bulletin. La qualité et l’analyse, l’organisation et les modalités, le sens donné pour les élèves de la conduite de l’évaluation, en amont puis en aval de ces bilans, reposent sur l’autonomie et l’expertise des professeurs.</w:t>
      </w:r>
    </w:p>
    <w:p w14:paraId="4F40E757" w14:textId="77777777" w:rsidR="003E1A9C" w:rsidRPr="003E1A9C" w:rsidRDefault="003E1A9C" w:rsidP="006C5718">
      <w:pPr>
        <w:jc w:val="both"/>
        <w:rPr>
          <w:rFonts w:asciiTheme="minorHAnsi" w:hAnsiTheme="minorHAnsi" w:cstheme="minorHAnsi"/>
          <w:color w:val="000000" w:themeColor="text1"/>
          <w:sz w:val="10"/>
          <w:szCs w:val="10"/>
        </w:rPr>
      </w:pPr>
    </w:p>
    <w:p w14:paraId="07F7D1E5" w14:textId="77777777" w:rsidR="006C5718" w:rsidRPr="006C5718" w:rsidRDefault="003E1A9C" w:rsidP="006C5718">
      <w:pPr>
        <w:jc w:val="both"/>
        <w:rPr>
          <w:rFonts w:asciiTheme="minorHAnsi" w:eastAsiaTheme="majorEastAsia" w:hAnsiTheme="minorHAnsi" w:cstheme="minorHAnsi"/>
          <w:color w:val="000000" w:themeColor="text1"/>
          <w:sz w:val="22"/>
          <w:szCs w:val="22"/>
        </w:rPr>
      </w:pPr>
      <w:r>
        <w:rPr>
          <w:rFonts w:asciiTheme="minorHAnsi" w:hAnsiTheme="minorHAnsi" w:cstheme="minorHAnsi"/>
          <w:color w:val="000000" w:themeColor="text1"/>
          <w:sz w:val="21"/>
          <w:szCs w:val="21"/>
        </w:rPr>
        <w:t>Ce</w:t>
      </w:r>
      <w:r w:rsidR="006C5718" w:rsidRPr="002D1827">
        <w:rPr>
          <w:rFonts w:asciiTheme="minorHAnsi" w:hAnsiTheme="minorHAnsi" w:cstheme="minorHAnsi"/>
          <w:color w:val="000000" w:themeColor="text1"/>
          <w:sz w:val="21"/>
          <w:szCs w:val="21"/>
        </w:rPr>
        <w:t>t ensemble et la démarche qui le sous-tend pourront leur servir de point d’appui pour situer leur action dans le projet d’évaluation que doivent élaborer les proviseurs avec leurs équipes pédagogiques.</w:t>
      </w:r>
      <w:bookmarkStart w:id="0" w:name="_Toc82188196"/>
      <w:bookmarkStart w:id="1" w:name="_Toc82240900"/>
      <w:bookmarkEnd w:id="0"/>
      <w:bookmarkEnd w:id="1"/>
    </w:p>
    <w:p w14:paraId="493BF723" w14:textId="77777777" w:rsidR="006C5718" w:rsidRPr="009D4471" w:rsidRDefault="006C5718" w:rsidP="006C5718">
      <w:pPr>
        <w:pStyle w:val="Titre1"/>
        <w:numPr>
          <w:ilvl w:val="0"/>
          <w:numId w:val="12"/>
        </w:numPr>
        <w:spacing w:line="360" w:lineRule="auto"/>
        <w:rPr>
          <w:rFonts w:asciiTheme="minorHAnsi" w:hAnsiTheme="minorHAnsi" w:cstheme="minorHAnsi"/>
          <w:b/>
          <w:color w:val="000000" w:themeColor="text1"/>
          <w:sz w:val="22"/>
          <w:szCs w:val="22"/>
        </w:rPr>
      </w:pPr>
      <w:bookmarkStart w:id="2" w:name="_Toc82770754"/>
      <w:r w:rsidRPr="009D4471">
        <w:rPr>
          <w:rFonts w:asciiTheme="minorHAnsi" w:hAnsiTheme="minorHAnsi" w:cstheme="minorHAnsi"/>
          <w:b/>
          <w:color w:val="000000" w:themeColor="text1"/>
          <w:sz w:val="22"/>
          <w:szCs w:val="22"/>
        </w:rPr>
        <w:t>DÉMARCHE DE BILANS DES ACQUIS ET SUPPORTS COMMUNS</w:t>
      </w:r>
      <w:bookmarkEnd w:id="2"/>
    </w:p>
    <w:p w14:paraId="1C84D55B" w14:textId="77777777" w:rsidR="006C5718" w:rsidRPr="009D4471" w:rsidRDefault="006C5718" w:rsidP="006C5718">
      <w:pPr>
        <w:pStyle w:val="Titre2"/>
        <w:numPr>
          <w:ilvl w:val="1"/>
          <w:numId w:val="12"/>
        </w:numPr>
        <w:spacing w:line="276" w:lineRule="auto"/>
        <w:rPr>
          <w:rFonts w:asciiTheme="minorHAnsi" w:hAnsiTheme="minorHAnsi" w:cstheme="minorHAnsi"/>
          <w:b/>
          <w:color w:val="000000" w:themeColor="text1"/>
          <w:sz w:val="21"/>
          <w:szCs w:val="21"/>
        </w:rPr>
      </w:pPr>
      <w:bookmarkStart w:id="3" w:name="_Toc82770755"/>
      <w:r w:rsidRPr="009D4471">
        <w:rPr>
          <w:rFonts w:asciiTheme="minorHAnsi" w:hAnsiTheme="minorHAnsi" w:cstheme="minorHAnsi"/>
          <w:b/>
          <w:color w:val="000000" w:themeColor="text1"/>
          <w:sz w:val="21"/>
          <w:szCs w:val="21"/>
        </w:rPr>
        <w:t>Démarche de bilans</w:t>
      </w:r>
      <w:bookmarkEnd w:id="3"/>
    </w:p>
    <w:p w14:paraId="2EF9BD28" w14:textId="5F24D877" w:rsidR="006C5718" w:rsidRPr="009D4471" w:rsidRDefault="006C5718" w:rsidP="006C5718">
      <w:pPr>
        <w:spacing w:line="264" w:lineRule="auto"/>
        <w:jc w:val="both"/>
        <w:rPr>
          <w:rFonts w:asciiTheme="minorHAnsi" w:hAnsiTheme="minorHAnsi" w:cstheme="minorHAnsi"/>
          <w:color w:val="000000" w:themeColor="text1"/>
          <w:sz w:val="21"/>
          <w:szCs w:val="21"/>
        </w:rPr>
      </w:pPr>
      <w:r w:rsidRPr="009D4471">
        <w:rPr>
          <w:rFonts w:asciiTheme="minorHAnsi" w:hAnsiTheme="minorHAnsi" w:cstheme="minorHAnsi"/>
          <w:color w:val="000000" w:themeColor="text1"/>
          <w:sz w:val="21"/>
          <w:szCs w:val="21"/>
        </w:rPr>
        <w:t>En articulant les informations issue</w:t>
      </w:r>
      <w:r w:rsidR="00CF2797">
        <w:rPr>
          <w:rFonts w:asciiTheme="minorHAnsi" w:hAnsiTheme="minorHAnsi" w:cstheme="minorHAnsi"/>
          <w:color w:val="000000" w:themeColor="text1"/>
          <w:sz w:val="21"/>
          <w:szCs w:val="21"/>
        </w:rPr>
        <w:t>s de l’évaluation formative et — plus ponctuellement —</w:t>
      </w:r>
      <w:r w:rsidRPr="009D4471">
        <w:rPr>
          <w:rFonts w:asciiTheme="minorHAnsi" w:hAnsiTheme="minorHAnsi" w:cstheme="minorHAnsi"/>
          <w:color w:val="000000" w:themeColor="text1"/>
          <w:sz w:val="21"/>
          <w:szCs w:val="21"/>
        </w:rPr>
        <w:t xml:space="preserve"> sommative, il s’agit de dessiner avec bienveillance, clarté et </w:t>
      </w:r>
      <w:r w:rsidR="00F41BD7">
        <w:rPr>
          <w:rFonts w:asciiTheme="minorHAnsi" w:hAnsiTheme="minorHAnsi" w:cstheme="minorHAnsi"/>
          <w:color w:val="000000" w:themeColor="text1"/>
          <w:sz w:val="21"/>
          <w:szCs w:val="21"/>
        </w:rPr>
        <w:t xml:space="preserve">selon </w:t>
      </w:r>
      <w:r w:rsidR="00D9523F" w:rsidRPr="00D9523F">
        <w:rPr>
          <w:rFonts w:asciiTheme="minorHAnsi" w:hAnsiTheme="minorHAnsi" w:cstheme="minorHAnsi"/>
          <w:b/>
          <w:color w:val="000000" w:themeColor="text1"/>
          <w:sz w:val="21"/>
          <w:szCs w:val="21"/>
        </w:rPr>
        <w:t>un niveau d’</w:t>
      </w:r>
      <w:r w:rsidRPr="00D9523F">
        <w:rPr>
          <w:rFonts w:asciiTheme="minorHAnsi" w:hAnsiTheme="minorHAnsi" w:cstheme="minorHAnsi"/>
          <w:b/>
          <w:color w:val="000000" w:themeColor="text1"/>
          <w:sz w:val="21"/>
          <w:szCs w:val="21"/>
        </w:rPr>
        <w:t>exigence</w:t>
      </w:r>
      <w:r w:rsidR="00D9523F" w:rsidRPr="00D9523F">
        <w:rPr>
          <w:rFonts w:asciiTheme="minorHAnsi" w:hAnsiTheme="minorHAnsi" w:cstheme="minorHAnsi"/>
          <w:b/>
          <w:color w:val="000000" w:themeColor="text1"/>
          <w:sz w:val="21"/>
          <w:szCs w:val="21"/>
        </w:rPr>
        <w:t xml:space="preserve"> adapté à l’enseignement optionnel</w:t>
      </w:r>
      <w:r w:rsidRPr="009D4471">
        <w:rPr>
          <w:rFonts w:asciiTheme="minorHAnsi" w:hAnsiTheme="minorHAnsi" w:cstheme="minorHAnsi"/>
          <w:color w:val="000000" w:themeColor="text1"/>
          <w:sz w:val="21"/>
          <w:szCs w:val="21"/>
        </w:rPr>
        <w:t>, les évolutions d</w:t>
      </w:r>
      <w:r w:rsidR="00F41BD7">
        <w:rPr>
          <w:rFonts w:asciiTheme="minorHAnsi" w:hAnsiTheme="minorHAnsi" w:cstheme="minorHAnsi"/>
          <w:color w:val="000000" w:themeColor="text1"/>
          <w:sz w:val="21"/>
          <w:szCs w:val="21"/>
        </w:rPr>
        <w:t>u</w:t>
      </w:r>
      <w:r w:rsidRPr="009D4471">
        <w:rPr>
          <w:rFonts w:asciiTheme="minorHAnsi" w:hAnsiTheme="minorHAnsi" w:cstheme="minorHAnsi"/>
          <w:color w:val="000000" w:themeColor="text1"/>
          <w:sz w:val="21"/>
          <w:szCs w:val="21"/>
        </w:rPr>
        <w:t xml:space="preserve"> </w:t>
      </w:r>
      <w:r w:rsidRPr="009D4471">
        <w:rPr>
          <w:rFonts w:asciiTheme="minorHAnsi" w:hAnsiTheme="minorHAnsi" w:cstheme="minorHAnsi"/>
          <w:b/>
          <w:color w:val="000000" w:themeColor="text1"/>
          <w:sz w:val="21"/>
          <w:szCs w:val="21"/>
        </w:rPr>
        <w:t>profil de compétences, de connaissances, de culture</w:t>
      </w:r>
      <w:r w:rsidRPr="009D4471">
        <w:rPr>
          <w:rFonts w:asciiTheme="minorHAnsi" w:hAnsiTheme="minorHAnsi" w:cstheme="minorHAnsi"/>
          <w:color w:val="000000" w:themeColor="text1"/>
          <w:sz w:val="21"/>
          <w:szCs w:val="21"/>
        </w:rPr>
        <w:t xml:space="preserve"> de l’élève et les seuils atteints à certaines étapes</w:t>
      </w:r>
      <w:r w:rsidR="00F41BD7">
        <w:rPr>
          <w:rFonts w:asciiTheme="minorHAnsi" w:hAnsiTheme="minorHAnsi" w:cstheme="minorHAnsi"/>
          <w:color w:val="000000" w:themeColor="text1"/>
          <w:sz w:val="21"/>
          <w:szCs w:val="21"/>
        </w:rPr>
        <w:t>. Cela amène à</w:t>
      </w:r>
      <w:r w:rsidRPr="009D4471">
        <w:rPr>
          <w:rFonts w:asciiTheme="minorHAnsi" w:hAnsiTheme="minorHAnsi" w:cstheme="minorHAnsi"/>
          <w:color w:val="000000" w:themeColor="text1"/>
          <w:sz w:val="21"/>
          <w:szCs w:val="21"/>
        </w:rPr>
        <w:t> :</w:t>
      </w:r>
    </w:p>
    <w:p w14:paraId="3DDA6ABE" w14:textId="77777777" w:rsidR="006C5718" w:rsidRPr="009D4471" w:rsidRDefault="006C5718" w:rsidP="006C5718">
      <w:pPr>
        <w:pStyle w:val="Paragraphedeliste"/>
        <w:numPr>
          <w:ilvl w:val="0"/>
          <w:numId w:val="13"/>
        </w:numPr>
        <w:spacing w:line="264" w:lineRule="auto"/>
        <w:jc w:val="both"/>
        <w:rPr>
          <w:rFonts w:asciiTheme="minorHAnsi" w:hAnsiTheme="minorHAnsi" w:cstheme="minorHAnsi"/>
          <w:color w:val="000000" w:themeColor="text1"/>
          <w:sz w:val="21"/>
          <w:szCs w:val="21"/>
          <w:vertAlign w:val="superscript"/>
        </w:rPr>
      </w:pPr>
      <w:r w:rsidRPr="009D4471">
        <w:rPr>
          <w:rFonts w:asciiTheme="minorHAnsi" w:hAnsiTheme="minorHAnsi" w:cstheme="minorHAnsi"/>
          <w:color w:val="000000" w:themeColor="text1"/>
          <w:sz w:val="21"/>
          <w:szCs w:val="21"/>
        </w:rPr>
        <w:t>identifier les réussites, les obstacles, les marges de progrès sur l’ensemble du cycle terminal d’une manière équitable et commune à tous les élèves ;</w:t>
      </w:r>
    </w:p>
    <w:p w14:paraId="7F3DD23D" w14:textId="77777777" w:rsidR="006C5718" w:rsidRPr="009D4471" w:rsidRDefault="006C5718" w:rsidP="006C5718">
      <w:pPr>
        <w:pStyle w:val="Paragraphedeliste"/>
        <w:numPr>
          <w:ilvl w:val="0"/>
          <w:numId w:val="13"/>
        </w:numPr>
        <w:spacing w:line="264" w:lineRule="auto"/>
        <w:jc w:val="both"/>
        <w:rPr>
          <w:rFonts w:asciiTheme="minorHAnsi" w:hAnsiTheme="minorHAnsi" w:cstheme="minorHAnsi"/>
          <w:color w:val="000000" w:themeColor="text1"/>
          <w:sz w:val="21"/>
          <w:szCs w:val="21"/>
          <w:vertAlign w:val="superscript"/>
        </w:rPr>
      </w:pPr>
      <w:r w:rsidRPr="009D4471">
        <w:rPr>
          <w:rFonts w:asciiTheme="minorHAnsi" w:hAnsiTheme="minorHAnsi" w:cstheme="minorHAnsi"/>
          <w:color w:val="000000" w:themeColor="text1"/>
          <w:sz w:val="21"/>
          <w:szCs w:val="21"/>
        </w:rPr>
        <w:t xml:space="preserve">réguler, fixer des buts, contractualiser des </w:t>
      </w:r>
      <w:r>
        <w:rPr>
          <w:rFonts w:asciiTheme="minorHAnsi" w:hAnsiTheme="minorHAnsi" w:cstheme="minorHAnsi"/>
          <w:color w:val="000000" w:themeColor="text1"/>
          <w:sz w:val="21"/>
          <w:szCs w:val="21"/>
        </w:rPr>
        <w:t xml:space="preserve">axes </w:t>
      </w:r>
      <w:r w:rsidRPr="009D4471">
        <w:rPr>
          <w:rFonts w:asciiTheme="minorHAnsi" w:hAnsiTheme="minorHAnsi" w:cstheme="minorHAnsi"/>
          <w:color w:val="000000" w:themeColor="text1"/>
          <w:sz w:val="21"/>
          <w:szCs w:val="21"/>
        </w:rPr>
        <w:t>d’amélioration dans les diverses dimensions qu’engagent des apprentissages en arts</w:t>
      </w:r>
      <w:r>
        <w:rPr>
          <w:rFonts w:asciiTheme="minorHAnsi" w:hAnsiTheme="minorHAnsi" w:cstheme="minorHAnsi"/>
          <w:color w:val="000000" w:themeColor="text1"/>
          <w:sz w:val="21"/>
          <w:szCs w:val="21"/>
        </w:rPr>
        <w:t xml:space="preserve"> plastiques, communiquer avec les</w:t>
      </w:r>
      <w:r w:rsidRPr="009D4471">
        <w:rPr>
          <w:rFonts w:asciiTheme="minorHAnsi" w:hAnsiTheme="minorHAnsi" w:cstheme="minorHAnsi"/>
          <w:color w:val="000000" w:themeColor="text1"/>
          <w:sz w:val="21"/>
          <w:szCs w:val="21"/>
        </w:rPr>
        <w:t xml:space="preserve"> famille</w:t>
      </w:r>
      <w:r>
        <w:rPr>
          <w:rFonts w:asciiTheme="minorHAnsi" w:hAnsiTheme="minorHAnsi" w:cstheme="minorHAnsi"/>
          <w:color w:val="000000" w:themeColor="text1"/>
          <w:sz w:val="21"/>
          <w:szCs w:val="21"/>
        </w:rPr>
        <w:t>s</w:t>
      </w:r>
      <w:r w:rsidRPr="009D4471">
        <w:rPr>
          <w:rFonts w:asciiTheme="minorHAnsi" w:hAnsiTheme="minorHAnsi" w:cstheme="minorHAnsi"/>
          <w:color w:val="000000" w:themeColor="text1"/>
          <w:sz w:val="21"/>
          <w:szCs w:val="21"/>
        </w:rPr>
        <w:t> ;</w:t>
      </w:r>
    </w:p>
    <w:p w14:paraId="01B7587D" w14:textId="77777777" w:rsidR="006C5718" w:rsidRPr="009D4471" w:rsidRDefault="006C5718" w:rsidP="006C5718">
      <w:pPr>
        <w:pStyle w:val="Paragraphedeliste"/>
        <w:numPr>
          <w:ilvl w:val="0"/>
          <w:numId w:val="13"/>
        </w:numPr>
        <w:spacing w:line="264" w:lineRule="auto"/>
        <w:jc w:val="both"/>
        <w:rPr>
          <w:rFonts w:asciiTheme="minorHAnsi" w:hAnsiTheme="minorHAnsi" w:cstheme="minorHAnsi"/>
          <w:color w:val="000000" w:themeColor="text1"/>
          <w:sz w:val="21"/>
          <w:szCs w:val="21"/>
          <w:vertAlign w:val="superscript"/>
        </w:rPr>
      </w:pPr>
      <w:r w:rsidRPr="009D4471">
        <w:rPr>
          <w:rFonts w:asciiTheme="minorHAnsi" w:hAnsiTheme="minorHAnsi" w:cstheme="minorHAnsi"/>
          <w:color w:val="000000" w:themeColor="text1"/>
          <w:sz w:val="21"/>
          <w:szCs w:val="21"/>
        </w:rPr>
        <w:t>situer le niveau des acquis à des moments clés (trimestres, semestres, fin de cycle, versement à l’examen, etc.).</w:t>
      </w:r>
    </w:p>
    <w:p w14:paraId="71CA5D4B" w14:textId="77777777" w:rsidR="0051259E" w:rsidRPr="00305DED" w:rsidRDefault="0051259E" w:rsidP="006C5718">
      <w:pPr>
        <w:spacing w:line="264" w:lineRule="auto"/>
        <w:jc w:val="both"/>
        <w:rPr>
          <w:rFonts w:asciiTheme="minorHAnsi" w:hAnsiTheme="minorHAnsi" w:cstheme="minorHAnsi"/>
          <w:color w:val="000000" w:themeColor="text1"/>
          <w:sz w:val="10"/>
          <w:szCs w:val="10"/>
        </w:rPr>
      </w:pPr>
    </w:p>
    <w:p w14:paraId="7B69F4B0" w14:textId="50EA6D85" w:rsidR="0051259E" w:rsidRDefault="00992E8B" w:rsidP="006C5718">
      <w:pPr>
        <w:spacing w:line="264" w:lineRule="auto"/>
        <w:jc w:val="both"/>
        <w:rPr>
          <w:rFonts w:asciiTheme="minorHAnsi" w:hAnsiTheme="minorHAnsi" w:cstheme="minorHAnsi"/>
          <w:color w:val="000000" w:themeColor="text1"/>
          <w:sz w:val="21"/>
          <w:szCs w:val="21"/>
        </w:rPr>
      </w:pPr>
      <w:r w:rsidRPr="00992E8B">
        <w:rPr>
          <w:rFonts w:asciiTheme="minorHAnsi" w:hAnsiTheme="minorHAnsi" w:cstheme="minorHAnsi"/>
          <w:color w:val="000000" w:themeColor="text1"/>
          <w:sz w:val="21"/>
          <w:szCs w:val="21"/>
        </w:rPr>
        <w:lastRenderedPageBreak/>
        <w:t xml:space="preserve">Dans le cadre de cette démarche d’évaluation et de bilan </w:t>
      </w:r>
      <w:r w:rsidR="00DF31CF">
        <w:rPr>
          <w:rFonts w:asciiTheme="minorHAnsi" w:hAnsiTheme="minorHAnsi" w:cstheme="minorHAnsi"/>
          <w:color w:val="000000" w:themeColor="text1"/>
          <w:sz w:val="21"/>
          <w:szCs w:val="21"/>
        </w:rPr>
        <w:t xml:space="preserve">périodique </w:t>
      </w:r>
      <w:r w:rsidRPr="00992E8B">
        <w:rPr>
          <w:rFonts w:asciiTheme="minorHAnsi" w:hAnsiTheme="minorHAnsi" w:cstheme="minorHAnsi"/>
          <w:color w:val="000000" w:themeColor="text1"/>
          <w:sz w:val="21"/>
          <w:szCs w:val="21"/>
        </w:rPr>
        <w:t>des acquis,</w:t>
      </w:r>
      <w:r>
        <w:rPr>
          <w:rFonts w:asciiTheme="minorHAnsi" w:hAnsiTheme="minorHAnsi" w:cstheme="minorHAnsi"/>
          <w:b/>
          <w:color w:val="000000" w:themeColor="text1"/>
          <w:sz w:val="21"/>
          <w:szCs w:val="21"/>
        </w:rPr>
        <w:t xml:space="preserve"> à</w:t>
      </w:r>
      <w:r w:rsidR="0051259E" w:rsidRPr="00CF2797">
        <w:rPr>
          <w:rFonts w:asciiTheme="minorHAnsi" w:hAnsiTheme="minorHAnsi" w:cstheme="minorHAnsi"/>
          <w:b/>
          <w:color w:val="000000" w:themeColor="text1"/>
          <w:sz w:val="21"/>
          <w:szCs w:val="21"/>
        </w:rPr>
        <w:t xml:space="preserve"> la différence de l’enseignement de spécialité</w:t>
      </w:r>
      <w:r w:rsidR="00305DED">
        <w:rPr>
          <w:rFonts w:asciiTheme="minorHAnsi" w:hAnsiTheme="minorHAnsi" w:cstheme="minorHAnsi"/>
          <w:color w:val="000000" w:themeColor="text1"/>
          <w:sz w:val="21"/>
          <w:szCs w:val="21"/>
        </w:rPr>
        <w:t xml:space="preserve"> où, en miroir à l’épreuve terminale, le poids de la pratique est identique à celui de la culture artistique (50 % chacune), </w:t>
      </w:r>
      <w:r w:rsidR="00305DED" w:rsidRPr="00CF2797">
        <w:rPr>
          <w:rFonts w:asciiTheme="minorHAnsi" w:hAnsiTheme="minorHAnsi" w:cstheme="minorHAnsi"/>
          <w:b/>
          <w:color w:val="000000" w:themeColor="text1"/>
          <w:sz w:val="21"/>
          <w:szCs w:val="21"/>
        </w:rPr>
        <w:t xml:space="preserve">pour l’enseignement </w:t>
      </w:r>
      <w:r w:rsidR="00F41BD7">
        <w:rPr>
          <w:rFonts w:asciiTheme="minorHAnsi" w:hAnsiTheme="minorHAnsi" w:cstheme="minorHAnsi"/>
          <w:b/>
          <w:color w:val="000000" w:themeColor="text1"/>
          <w:sz w:val="21"/>
          <w:szCs w:val="21"/>
        </w:rPr>
        <w:t xml:space="preserve">optionnel </w:t>
      </w:r>
      <w:r w:rsidR="00305DED" w:rsidRPr="00CF2797">
        <w:rPr>
          <w:rFonts w:asciiTheme="minorHAnsi" w:hAnsiTheme="minorHAnsi" w:cstheme="minorHAnsi"/>
          <w:b/>
          <w:color w:val="000000" w:themeColor="text1"/>
          <w:sz w:val="21"/>
          <w:szCs w:val="21"/>
        </w:rPr>
        <w:t>la part de la pratique est de 75 %</w:t>
      </w:r>
      <w:r w:rsidR="00305DED">
        <w:rPr>
          <w:rFonts w:asciiTheme="minorHAnsi" w:hAnsiTheme="minorHAnsi" w:cstheme="minorHAnsi"/>
          <w:color w:val="000000" w:themeColor="text1"/>
          <w:sz w:val="21"/>
          <w:szCs w:val="21"/>
        </w:rPr>
        <w:t>.</w:t>
      </w:r>
    </w:p>
    <w:p w14:paraId="2ADD112E" w14:textId="77777777" w:rsidR="0051259E" w:rsidRPr="00305DED" w:rsidRDefault="0051259E" w:rsidP="006C5718">
      <w:pPr>
        <w:spacing w:line="264" w:lineRule="auto"/>
        <w:jc w:val="both"/>
        <w:rPr>
          <w:rFonts w:asciiTheme="minorHAnsi" w:hAnsiTheme="minorHAnsi" w:cstheme="minorHAnsi"/>
          <w:color w:val="000000" w:themeColor="text1"/>
          <w:sz w:val="10"/>
          <w:szCs w:val="10"/>
        </w:rPr>
      </w:pPr>
    </w:p>
    <w:p w14:paraId="7DE8D452" w14:textId="485D629B" w:rsidR="006C5718" w:rsidRDefault="00DF31CF" w:rsidP="006C5718">
      <w:pPr>
        <w:spacing w:line="264"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L</w:t>
      </w:r>
      <w:r w:rsidR="006C5718" w:rsidRPr="009D4471">
        <w:rPr>
          <w:rFonts w:asciiTheme="minorHAnsi" w:hAnsiTheme="minorHAnsi" w:cstheme="minorHAnsi"/>
          <w:color w:val="000000" w:themeColor="text1"/>
          <w:sz w:val="21"/>
          <w:szCs w:val="21"/>
        </w:rPr>
        <w:t xml:space="preserve">es bilans périodiques des acquis </w:t>
      </w:r>
      <w:r w:rsidR="006C5718">
        <w:rPr>
          <w:rFonts w:asciiTheme="minorHAnsi" w:hAnsiTheme="minorHAnsi" w:cstheme="minorHAnsi"/>
          <w:color w:val="000000" w:themeColor="text1"/>
          <w:sz w:val="21"/>
          <w:szCs w:val="21"/>
        </w:rPr>
        <w:t>à réaliser</w:t>
      </w:r>
      <w:r>
        <w:rPr>
          <w:rFonts w:asciiTheme="minorHAnsi" w:hAnsiTheme="minorHAnsi" w:cstheme="minorHAnsi"/>
          <w:color w:val="000000" w:themeColor="text1"/>
          <w:sz w:val="21"/>
          <w:szCs w:val="21"/>
        </w:rPr>
        <w:t xml:space="preserve"> </w:t>
      </w:r>
      <w:r w:rsidR="00305DED">
        <w:rPr>
          <w:rFonts w:asciiTheme="minorHAnsi" w:hAnsiTheme="minorHAnsi" w:cstheme="minorHAnsi"/>
          <w:color w:val="000000" w:themeColor="text1"/>
          <w:sz w:val="21"/>
          <w:szCs w:val="21"/>
        </w:rPr>
        <w:t xml:space="preserve">sont structurés autour des trois composantes de la discipline (plasticienne, théorique, culturelle) </w:t>
      </w:r>
      <w:r w:rsidR="00CF2797">
        <w:rPr>
          <w:rFonts w:asciiTheme="minorHAnsi" w:hAnsiTheme="minorHAnsi" w:cstheme="minorHAnsi"/>
          <w:color w:val="000000" w:themeColor="text1"/>
          <w:sz w:val="21"/>
          <w:szCs w:val="21"/>
        </w:rPr>
        <w:t xml:space="preserve">et </w:t>
      </w:r>
      <w:r w:rsidR="00305DED">
        <w:rPr>
          <w:rFonts w:asciiTheme="minorHAnsi" w:hAnsiTheme="minorHAnsi" w:cstheme="minorHAnsi"/>
          <w:color w:val="000000" w:themeColor="text1"/>
          <w:sz w:val="21"/>
          <w:szCs w:val="21"/>
        </w:rPr>
        <w:t xml:space="preserve">selon la primauté donnée à la pratique. </w:t>
      </w:r>
      <w:r w:rsidR="006C5718" w:rsidRPr="009D4471">
        <w:rPr>
          <w:rFonts w:asciiTheme="minorHAnsi" w:hAnsiTheme="minorHAnsi" w:cstheme="minorHAnsi"/>
          <w:color w:val="000000" w:themeColor="text1"/>
          <w:sz w:val="21"/>
          <w:szCs w:val="21"/>
        </w:rPr>
        <w:t xml:space="preserve">Ils s’appuient sur les compétences figurant dans les programmes d’arts plastiques </w:t>
      </w:r>
      <w:r>
        <w:rPr>
          <w:rFonts w:asciiTheme="minorHAnsi" w:hAnsiTheme="minorHAnsi" w:cstheme="minorHAnsi"/>
          <w:color w:val="000000" w:themeColor="text1"/>
          <w:sz w:val="21"/>
          <w:szCs w:val="21"/>
        </w:rPr>
        <w:t xml:space="preserve">(cycle terminal) </w:t>
      </w:r>
      <w:r w:rsidR="006C5718" w:rsidRPr="009D4471">
        <w:rPr>
          <w:rFonts w:asciiTheme="minorHAnsi" w:hAnsiTheme="minorHAnsi" w:cstheme="minorHAnsi"/>
          <w:color w:val="000000" w:themeColor="text1"/>
          <w:sz w:val="21"/>
          <w:szCs w:val="21"/>
        </w:rPr>
        <w:t>et celles du LSL communes à tous les enseignements artistiques</w:t>
      </w:r>
      <w:r w:rsidR="00305DED">
        <w:rPr>
          <w:rFonts w:asciiTheme="minorHAnsi" w:hAnsiTheme="minorHAnsi" w:cstheme="minorHAnsi"/>
          <w:color w:val="000000" w:themeColor="text1"/>
          <w:sz w:val="21"/>
          <w:szCs w:val="21"/>
        </w:rPr>
        <w:t xml:space="preserve"> optionnels</w:t>
      </w:r>
      <w:r w:rsidR="006C5718" w:rsidRPr="009D4471">
        <w:rPr>
          <w:rFonts w:asciiTheme="minorHAnsi" w:hAnsiTheme="minorHAnsi" w:cstheme="minorHAnsi"/>
          <w:color w:val="000000" w:themeColor="text1"/>
          <w:sz w:val="21"/>
          <w:szCs w:val="21"/>
        </w:rPr>
        <w:t xml:space="preserve">. </w:t>
      </w:r>
    </w:p>
    <w:p w14:paraId="682639FC" w14:textId="77777777" w:rsidR="00B46E92" w:rsidRPr="00B46E92" w:rsidRDefault="00B46E92" w:rsidP="006C5718">
      <w:pPr>
        <w:spacing w:line="264" w:lineRule="auto"/>
        <w:jc w:val="both"/>
        <w:rPr>
          <w:rFonts w:asciiTheme="minorHAnsi" w:hAnsiTheme="minorHAnsi" w:cstheme="minorHAnsi"/>
          <w:color w:val="000000" w:themeColor="text1"/>
          <w:sz w:val="10"/>
          <w:szCs w:val="10"/>
        </w:rPr>
      </w:pPr>
    </w:p>
    <w:p w14:paraId="1D8B5D7A" w14:textId="3B7168B8" w:rsidR="00B46E92" w:rsidRPr="009D4471" w:rsidRDefault="00B46E92" w:rsidP="006C5718">
      <w:pPr>
        <w:spacing w:line="264"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Les élèves n’ayant nulle obligation de poursuivre l’enseignement optionnel de la 2</w:t>
      </w:r>
      <w:r w:rsidR="00165F15" w:rsidRPr="00CF2797">
        <w:rPr>
          <w:rFonts w:asciiTheme="minorHAnsi" w:hAnsiTheme="minorHAnsi" w:cstheme="minorHAnsi"/>
          <w:color w:val="000000" w:themeColor="text1"/>
          <w:sz w:val="21"/>
          <w:szCs w:val="21"/>
          <w:vertAlign w:val="superscript"/>
        </w:rPr>
        <w:t>de</w:t>
      </w:r>
      <w:r>
        <w:rPr>
          <w:rFonts w:asciiTheme="minorHAnsi" w:hAnsiTheme="minorHAnsi" w:cstheme="minorHAnsi"/>
          <w:color w:val="000000" w:themeColor="text1"/>
          <w:sz w:val="21"/>
          <w:szCs w:val="21"/>
        </w:rPr>
        <w:t xml:space="preserve"> à la </w:t>
      </w:r>
      <w:proofErr w:type="spellStart"/>
      <w:r>
        <w:rPr>
          <w:rFonts w:asciiTheme="minorHAnsi" w:hAnsiTheme="minorHAnsi" w:cstheme="minorHAnsi"/>
          <w:color w:val="000000" w:themeColor="text1"/>
          <w:sz w:val="21"/>
          <w:szCs w:val="21"/>
        </w:rPr>
        <w:t>T</w:t>
      </w:r>
      <w:r w:rsidR="00165F15" w:rsidRPr="00CF2797">
        <w:rPr>
          <w:rFonts w:asciiTheme="minorHAnsi" w:hAnsiTheme="minorHAnsi" w:cstheme="minorHAnsi"/>
          <w:color w:val="000000" w:themeColor="text1"/>
          <w:sz w:val="21"/>
          <w:szCs w:val="21"/>
          <w:vertAlign w:val="superscript"/>
        </w:rPr>
        <w:t>le</w:t>
      </w:r>
      <w:proofErr w:type="spellEnd"/>
      <w:r>
        <w:rPr>
          <w:rFonts w:asciiTheme="minorHAnsi" w:hAnsiTheme="minorHAnsi" w:cstheme="minorHAnsi"/>
          <w:color w:val="000000" w:themeColor="text1"/>
          <w:sz w:val="21"/>
          <w:szCs w:val="21"/>
        </w:rPr>
        <w:t>, ce</w:t>
      </w:r>
      <w:r w:rsidR="00DF31CF">
        <w:rPr>
          <w:rFonts w:asciiTheme="minorHAnsi" w:hAnsiTheme="minorHAnsi" w:cstheme="minorHAnsi"/>
          <w:color w:val="000000" w:themeColor="text1"/>
          <w:sz w:val="21"/>
          <w:szCs w:val="21"/>
        </w:rPr>
        <w:t>tte démarche de</w:t>
      </w:r>
      <w:r>
        <w:rPr>
          <w:rFonts w:asciiTheme="minorHAnsi" w:hAnsiTheme="minorHAnsi" w:cstheme="minorHAnsi"/>
          <w:color w:val="000000" w:themeColor="text1"/>
          <w:sz w:val="21"/>
          <w:szCs w:val="21"/>
        </w:rPr>
        <w:t xml:space="preserve"> bilans gagnerait à être utilisés à chacun de ces niveaux.</w:t>
      </w:r>
    </w:p>
    <w:p w14:paraId="068DDE80" w14:textId="77777777" w:rsidR="006C5718" w:rsidRPr="00321619" w:rsidRDefault="006C5718" w:rsidP="006C5718">
      <w:pPr>
        <w:pStyle w:val="Titre2"/>
        <w:numPr>
          <w:ilvl w:val="1"/>
          <w:numId w:val="12"/>
        </w:numPr>
        <w:spacing w:line="276" w:lineRule="auto"/>
        <w:rPr>
          <w:rFonts w:asciiTheme="minorHAnsi" w:hAnsiTheme="minorHAnsi" w:cstheme="minorHAnsi"/>
          <w:b/>
          <w:color w:val="000000" w:themeColor="text1"/>
          <w:sz w:val="21"/>
          <w:szCs w:val="21"/>
        </w:rPr>
      </w:pPr>
      <w:bookmarkStart w:id="4" w:name="_Toc82770756"/>
      <w:r>
        <w:rPr>
          <w:rFonts w:asciiTheme="minorHAnsi" w:hAnsiTheme="minorHAnsi" w:cstheme="minorHAnsi"/>
          <w:b/>
          <w:color w:val="000000" w:themeColor="text1"/>
          <w:sz w:val="21"/>
          <w:szCs w:val="21"/>
        </w:rPr>
        <w:t>Support</w:t>
      </w:r>
      <w:bookmarkEnd w:id="4"/>
    </w:p>
    <w:p w14:paraId="0B9D8B6D" w14:textId="7B6EE221" w:rsidR="006C5718" w:rsidRDefault="006C5718" w:rsidP="006C5718">
      <w:pPr>
        <w:spacing w:line="264" w:lineRule="auto"/>
        <w:jc w:val="both"/>
        <w:rPr>
          <w:rFonts w:asciiTheme="minorHAnsi" w:hAnsiTheme="minorHAnsi" w:cstheme="minorHAnsi"/>
          <w:sz w:val="21"/>
          <w:szCs w:val="21"/>
        </w:rPr>
      </w:pPr>
      <w:r>
        <w:rPr>
          <w:rFonts w:asciiTheme="minorHAnsi" w:hAnsiTheme="minorHAnsi" w:cstheme="minorHAnsi"/>
          <w:sz w:val="21"/>
          <w:szCs w:val="21"/>
        </w:rPr>
        <w:t>Une formalisation</w:t>
      </w:r>
      <w:r w:rsidRPr="00321619">
        <w:rPr>
          <w:rFonts w:asciiTheme="minorHAnsi" w:hAnsiTheme="minorHAnsi" w:cstheme="minorHAnsi"/>
          <w:sz w:val="21"/>
          <w:szCs w:val="21"/>
        </w:rPr>
        <w:t xml:space="preserve"> du type «</w:t>
      </w:r>
      <w:r w:rsidR="00B83C6F">
        <w:rPr>
          <w:rFonts w:asciiTheme="minorHAnsi" w:hAnsiTheme="minorHAnsi" w:cstheme="minorHAnsi"/>
          <w:sz w:val="21"/>
          <w:szCs w:val="21"/>
        </w:rPr>
        <w:t> </w:t>
      </w:r>
      <w:r w:rsidRPr="00321619">
        <w:rPr>
          <w:rFonts w:asciiTheme="minorHAnsi" w:hAnsiTheme="minorHAnsi" w:cstheme="minorHAnsi"/>
          <w:sz w:val="21"/>
          <w:szCs w:val="21"/>
        </w:rPr>
        <w:t>RADAR</w:t>
      </w:r>
      <w:r w:rsidR="00B83C6F">
        <w:rPr>
          <w:rFonts w:asciiTheme="minorHAnsi" w:hAnsiTheme="minorHAnsi" w:cstheme="minorHAnsi"/>
          <w:sz w:val="21"/>
          <w:szCs w:val="21"/>
        </w:rPr>
        <w:t> </w:t>
      </w:r>
      <w:r>
        <w:rPr>
          <w:rFonts w:asciiTheme="minorHAnsi" w:hAnsiTheme="minorHAnsi" w:cstheme="minorHAnsi"/>
          <w:sz w:val="21"/>
          <w:szCs w:val="21"/>
        </w:rPr>
        <w:t>» est p</w:t>
      </w:r>
      <w:r w:rsidR="00333970">
        <w:rPr>
          <w:rFonts w:asciiTheme="minorHAnsi" w:hAnsiTheme="minorHAnsi" w:cstheme="minorHAnsi"/>
          <w:sz w:val="21"/>
          <w:szCs w:val="21"/>
        </w:rPr>
        <w:t>référable à celle de type « tableau » afin de privilégier une approche formative de l’évaluation</w:t>
      </w:r>
      <w:r w:rsidRPr="00321619">
        <w:rPr>
          <w:rFonts w:asciiTheme="minorHAnsi" w:hAnsiTheme="minorHAnsi" w:cstheme="minorHAnsi"/>
          <w:sz w:val="21"/>
          <w:szCs w:val="21"/>
        </w:rPr>
        <w:t>.</w:t>
      </w:r>
      <w:r>
        <w:rPr>
          <w:rFonts w:asciiTheme="minorHAnsi" w:hAnsiTheme="minorHAnsi" w:cstheme="minorHAnsi"/>
          <w:sz w:val="21"/>
          <w:szCs w:val="21"/>
        </w:rPr>
        <w:t xml:space="preserve"> </w:t>
      </w:r>
    </w:p>
    <w:p w14:paraId="35FA8D8B" w14:textId="77777777" w:rsidR="006C5718" w:rsidRPr="00AD4521" w:rsidRDefault="006C5718" w:rsidP="006C5718">
      <w:pPr>
        <w:spacing w:line="264" w:lineRule="auto"/>
        <w:jc w:val="both"/>
        <w:rPr>
          <w:rFonts w:asciiTheme="minorHAnsi" w:hAnsiTheme="minorHAnsi" w:cstheme="minorHAnsi"/>
          <w:sz w:val="10"/>
          <w:szCs w:val="10"/>
        </w:rPr>
      </w:pPr>
    </w:p>
    <w:p w14:paraId="6814E922" w14:textId="7EF2EB08" w:rsidR="006C5718" w:rsidRPr="00305DED" w:rsidRDefault="006C5718" w:rsidP="006C5718">
      <w:pPr>
        <w:spacing w:line="264" w:lineRule="auto"/>
        <w:jc w:val="both"/>
        <w:rPr>
          <w:rFonts w:asciiTheme="minorHAnsi" w:hAnsiTheme="minorHAnsi" w:cstheme="minorHAnsi"/>
          <w:color w:val="000000" w:themeColor="text1"/>
          <w:sz w:val="21"/>
          <w:szCs w:val="21"/>
        </w:rPr>
      </w:pPr>
      <w:r w:rsidRPr="0051003D">
        <w:rPr>
          <w:rFonts w:asciiTheme="minorHAnsi" w:hAnsiTheme="minorHAnsi" w:cstheme="minorHAnsi"/>
          <w:color w:val="000000" w:themeColor="text1"/>
          <w:sz w:val="21"/>
          <w:szCs w:val="21"/>
        </w:rPr>
        <w:t xml:space="preserve">L’implication des IA-IPR, à des fins d’homogénéité et de cohésion des travaux sur cette question, est essentielle. Il s’avérera nécessaire de se fonder sur des approches et des supports partagés : régulations ou de pondérations à conduire, comparaisons diverses à effectuer au regard des résultats au baccalauréat lors de sessions précédentes, etc. </w:t>
      </w:r>
    </w:p>
    <w:p w14:paraId="05409CD0" w14:textId="77777777" w:rsidR="006C5718" w:rsidRPr="00E50B7B" w:rsidRDefault="006C5718" w:rsidP="006C5718">
      <w:pPr>
        <w:pStyle w:val="Titre2"/>
        <w:numPr>
          <w:ilvl w:val="1"/>
          <w:numId w:val="12"/>
        </w:numPr>
        <w:spacing w:line="276" w:lineRule="auto"/>
        <w:rPr>
          <w:rFonts w:asciiTheme="minorHAnsi" w:hAnsiTheme="minorHAnsi" w:cstheme="minorHAnsi"/>
          <w:b/>
          <w:color w:val="000000" w:themeColor="text1"/>
          <w:sz w:val="21"/>
          <w:szCs w:val="21"/>
        </w:rPr>
      </w:pPr>
      <w:bookmarkStart w:id="5" w:name="_Toc82770757"/>
      <w:r w:rsidRPr="00E50B7B">
        <w:rPr>
          <w:rFonts w:asciiTheme="minorHAnsi" w:hAnsiTheme="minorHAnsi" w:cstheme="minorHAnsi"/>
          <w:b/>
          <w:color w:val="000000" w:themeColor="text1"/>
          <w:sz w:val="21"/>
          <w:szCs w:val="21"/>
        </w:rPr>
        <w:t>Situations d’évaluation</w:t>
      </w:r>
      <w:bookmarkEnd w:id="5"/>
    </w:p>
    <w:p w14:paraId="1ACC9AC7" w14:textId="77777777" w:rsidR="00CF2797" w:rsidRDefault="00CF2797" w:rsidP="006C5718">
      <w:pPr>
        <w:spacing w:line="264"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Tout ne s’évalue pas et tout le temps. La priorité du temps est à réserver aux apprentissages des élèves.</w:t>
      </w:r>
    </w:p>
    <w:p w14:paraId="365A7526" w14:textId="77777777" w:rsidR="00CF2797" w:rsidRPr="00CF2797" w:rsidRDefault="00CF2797" w:rsidP="006C5718">
      <w:pPr>
        <w:spacing w:line="264" w:lineRule="auto"/>
        <w:jc w:val="both"/>
        <w:rPr>
          <w:rFonts w:asciiTheme="minorHAnsi" w:hAnsiTheme="minorHAnsi" w:cstheme="minorHAnsi"/>
          <w:color w:val="000000" w:themeColor="text1"/>
          <w:sz w:val="10"/>
          <w:szCs w:val="10"/>
        </w:rPr>
      </w:pPr>
    </w:p>
    <w:p w14:paraId="474CF6C4" w14:textId="61C347FD" w:rsidR="006C5718" w:rsidRPr="00057C94" w:rsidRDefault="006C5718" w:rsidP="006C5718">
      <w:pPr>
        <w:spacing w:line="264" w:lineRule="auto"/>
        <w:jc w:val="both"/>
        <w:rPr>
          <w:rFonts w:asciiTheme="minorHAnsi" w:hAnsiTheme="minorHAnsi" w:cstheme="minorHAnsi"/>
          <w:color w:val="000000" w:themeColor="text1"/>
          <w:sz w:val="21"/>
          <w:szCs w:val="21"/>
        </w:rPr>
      </w:pPr>
      <w:r w:rsidRPr="00057C94">
        <w:rPr>
          <w:rFonts w:asciiTheme="minorHAnsi" w:hAnsiTheme="minorHAnsi" w:cstheme="minorHAnsi"/>
          <w:color w:val="000000" w:themeColor="text1"/>
          <w:sz w:val="21"/>
          <w:szCs w:val="21"/>
        </w:rPr>
        <w:t xml:space="preserve">Il importe de </w:t>
      </w:r>
      <w:r w:rsidRPr="00057C94">
        <w:rPr>
          <w:rFonts w:asciiTheme="minorHAnsi" w:hAnsiTheme="minorHAnsi" w:cstheme="minorHAnsi"/>
          <w:b/>
          <w:color w:val="000000" w:themeColor="text1"/>
          <w:sz w:val="21"/>
          <w:szCs w:val="21"/>
        </w:rPr>
        <w:t>maintenir la diversité des situations d’évaluation et de donner sa pleine place à la démarche formative</w:t>
      </w:r>
      <w:r w:rsidRPr="00057C94">
        <w:rPr>
          <w:rFonts w:asciiTheme="minorHAnsi" w:hAnsiTheme="minorHAnsi" w:cstheme="minorHAnsi"/>
          <w:color w:val="000000" w:themeColor="text1"/>
          <w:sz w:val="21"/>
          <w:szCs w:val="21"/>
        </w:rPr>
        <w:t>. Les activités courtes comme des travaux et des projets plus longs — individuels ou collectifs —, des réalisations et recherches effectuées en présentiel ou à distance, ponctuellement la vérification des connaissances</w:t>
      </w:r>
      <w:r w:rsidR="00D9523F">
        <w:rPr>
          <w:rFonts w:asciiTheme="minorHAnsi" w:hAnsiTheme="minorHAnsi" w:cstheme="minorHAnsi"/>
          <w:color w:val="000000" w:themeColor="text1"/>
          <w:sz w:val="21"/>
          <w:szCs w:val="21"/>
        </w:rPr>
        <w:t xml:space="preserve"> et compétences maîtrisées</w:t>
      </w:r>
      <w:r w:rsidRPr="00057C94">
        <w:rPr>
          <w:rFonts w:asciiTheme="minorHAnsi" w:hAnsiTheme="minorHAnsi" w:cstheme="minorHAnsi"/>
          <w:color w:val="000000" w:themeColor="text1"/>
          <w:sz w:val="21"/>
          <w:szCs w:val="21"/>
        </w:rPr>
        <w:t>, etc., ont tou</w:t>
      </w:r>
      <w:r w:rsidR="00333970">
        <w:rPr>
          <w:rFonts w:asciiTheme="minorHAnsi" w:hAnsiTheme="minorHAnsi" w:cstheme="minorHAnsi"/>
          <w:color w:val="000000" w:themeColor="text1"/>
          <w:sz w:val="21"/>
          <w:szCs w:val="21"/>
        </w:rPr>
        <w:t>t</w:t>
      </w:r>
      <w:r w:rsidRPr="00057C94">
        <w:rPr>
          <w:rFonts w:asciiTheme="minorHAnsi" w:hAnsiTheme="minorHAnsi" w:cstheme="minorHAnsi"/>
          <w:color w:val="000000" w:themeColor="text1"/>
          <w:sz w:val="21"/>
          <w:szCs w:val="21"/>
        </w:rPr>
        <w:t xml:space="preserve"> leur intérêt. Selon les choix pédagogiques de l’enseignant, dans le respect des programmes ils sont mis en œuvre de manière équilibrée</w:t>
      </w:r>
      <w:r w:rsidR="00333970">
        <w:rPr>
          <w:rFonts w:asciiTheme="minorHAnsi" w:hAnsiTheme="minorHAnsi" w:cstheme="minorHAnsi"/>
          <w:color w:val="000000" w:themeColor="text1"/>
          <w:sz w:val="21"/>
          <w:szCs w:val="21"/>
        </w:rPr>
        <w:t xml:space="preserve"> </w:t>
      </w:r>
      <w:r w:rsidR="00333970" w:rsidRPr="00057C94">
        <w:rPr>
          <w:rFonts w:asciiTheme="minorHAnsi" w:hAnsiTheme="minorHAnsi" w:cstheme="minorHAnsi"/>
          <w:color w:val="000000" w:themeColor="text1"/>
          <w:sz w:val="21"/>
          <w:szCs w:val="21"/>
        </w:rPr>
        <w:t>dans le respect des programmes</w:t>
      </w:r>
      <w:r w:rsidRPr="00057C94">
        <w:rPr>
          <w:rFonts w:asciiTheme="minorHAnsi" w:hAnsiTheme="minorHAnsi" w:cstheme="minorHAnsi"/>
          <w:color w:val="000000" w:themeColor="text1"/>
          <w:sz w:val="21"/>
          <w:szCs w:val="21"/>
        </w:rPr>
        <w:t xml:space="preserve">. </w:t>
      </w:r>
    </w:p>
    <w:p w14:paraId="6EA38D60" w14:textId="77777777" w:rsidR="006C5718" w:rsidRPr="00057C94" w:rsidRDefault="006C5718" w:rsidP="006C5718">
      <w:pPr>
        <w:spacing w:line="264" w:lineRule="auto"/>
        <w:jc w:val="both"/>
        <w:rPr>
          <w:rFonts w:asciiTheme="minorHAnsi" w:hAnsiTheme="minorHAnsi" w:cstheme="minorHAnsi"/>
          <w:color w:val="000000" w:themeColor="text1"/>
          <w:sz w:val="10"/>
          <w:szCs w:val="10"/>
        </w:rPr>
      </w:pPr>
    </w:p>
    <w:p w14:paraId="1373835B" w14:textId="77777777" w:rsidR="006C5718" w:rsidRPr="00057C94" w:rsidRDefault="006C5718" w:rsidP="006C5718">
      <w:pPr>
        <w:spacing w:line="264" w:lineRule="auto"/>
        <w:jc w:val="both"/>
        <w:rPr>
          <w:rFonts w:asciiTheme="minorHAnsi" w:hAnsiTheme="minorHAnsi" w:cstheme="minorHAnsi"/>
          <w:b/>
          <w:color w:val="000000" w:themeColor="text1"/>
          <w:sz w:val="21"/>
          <w:szCs w:val="21"/>
        </w:rPr>
      </w:pPr>
      <w:r w:rsidRPr="00057C94">
        <w:rPr>
          <w:rFonts w:asciiTheme="minorHAnsi" w:hAnsiTheme="minorHAnsi" w:cstheme="minorHAnsi"/>
          <w:color w:val="000000" w:themeColor="text1"/>
          <w:sz w:val="21"/>
          <w:szCs w:val="21"/>
        </w:rPr>
        <w:t xml:space="preserve">Ces situations, variées et </w:t>
      </w:r>
      <w:r>
        <w:rPr>
          <w:rFonts w:asciiTheme="minorHAnsi" w:hAnsiTheme="minorHAnsi" w:cstheme="minorHAnsi"/>
          <w:color w:val="000000" w:themeColor="text1"/>
          <w:sz w:val="21"/>
          <w:szCs w:val="21"/>
        </w:rPr>
        <w:t>reliées</w:t>
      </w:r>
      <w:r w:rsidRPr="00057C94">
        <w:rPr>
          <w:rFonts w:asciiTheme="minorHAnsi" w:hAnsiTheme="minorHAnsi" w:cstheme="minorHAnsi"/>
          <w:color w:val="000000" w:themeColor="text1"/>
          <w:sz w:val="21"/>
          <w:szCs w:val="21"/>
        </w:rPr>
        <w:t xml:space="preserve">, garantissent une complémentarité des modalités d’observation des compétences et du repérage des acquis, la régularité et la réitération de ce qui s’évalue. Elles contribuent à la robustesse de la notation </w:t>
      </w:r>
      <w:r>
        <w:rPr>
          <w:rFonts w:asciiTheme="minorHAnsi" w:hAnsiTheme="minorHAnsi" w:cstheme="minorHAnsi"/>
          <w:color w:val="000000" w:themeColor="text1"/>
          <w:sz w:val="21"/>
          <w:szCs w:val="21"/>
        </w:rPr>
        <w:t>et à la finesse de l’appréciation</w:t>
      </w:r>
      <w:r w:rsidRPr="00057C94">
        <w:rPr>
          <w:rFonts w:asciiTheme="minorHAnsi" w:hAnsiTheme="minorHAnsi" w:cstheme="minorHAnsi"/>
          <w:color w:val="000000" w:themeColor="text1"/>
          <w:sz w:val="21"/>
          <w:szCs w:val="21"/>
        </w:rPr>
        <w:t>.</w:t>
      </w:r>
    </w:p>
    <w:p w14:paraId="5182E7B0" w14:textId="77777777" w:rsidR="006C5718" w:rsidRPr="00A167E3" w:rsidRDefault="006C5718" w:rsidP="006C5718">
      <w:pPr>
        <w:pStyle w:val="Titre1"/>
        <w:numPr>
          <w:ilvl w:val="0"/>
          <w:numId w:val="12"/>
        </w:numPr>
        <w:spacing w:line="360" w:lineRule="auto"/>
        <w:jc w:val="both"/>
        <w:rPr>
          <w:rFonts w:asciiTheme="minorHAnsi" w:hAnsiTheme="minorHAnsi" w:cstheme="minorHAnsi"/>
          <w:strike/>
          <w:color w:val="000000" w:themeColor="text1"/>
          <w:sz w:val="22"/>
          <w:szCs w:val="22"/>
        </w:rPr>
      </w:pPr>
      <w:bookmarkStart w:id="6" w:name="_Toc82770758"/>
      <w:r w:rsidRPr="00A167E3">
        <w:rPr>
          <w:rFonts w:asciiTheme="minorHAnsi" w:hAnsiTheme="minorHAnsi" w:cstheme="minorHAnsi"/>
          <w:b/>
          <w:color w:val="000000" w:themeColor="text1"/>
          <w:sz w:val="22"/>
          <w:szCs w:val="22"/>
        </w:rPr>
        <w:t>NOTE CERTIFICATIVE DE CONTRÔLE CONTINU et LSL</w:t>
      </w:r>
      <w:bookmarkEnd w:id="6"/>
      <w:r w:rsidRPr="00A167E3">
        <w:rPr>
          <w:rFonts w:asciiTheme="minorHAnsi" w:hAnsiTheme="minorHAnsi" w:cstheme="minorHAnsi"/>
          <w:b/>
          <w:color w:val="000000" w:themeColor="text1"/>
          <w:sz w:val="22"/>
          <w:szCs w:val="22"/>
        </w:rPr>
        <w:t xml:space="preserve"> </w:t>
      </w:r>
    </w:p>
    <w:p w14:paraId="25FF3C88" w14:textId="77777777" w:rsidR="006C5718" w:rsidRPr="004A6458" w:rsidRDefault="006C5718" w:rsidP="006C5718">
      <w:pPr>
        <w:pStyle w:val="Titre2"/>
        <w:numPr>
          <w:ilvl w:val="1"/>
          <w:numId w:val="12"/>
        </w:numPr>
        <w:spacing w:line="276" w:lineRule="auto"/>
        <w:rPr>
          <w:rFonts w:asciiTheme="minorHAnsi" w:hAnsiTheme="minorHAnsi" w:cstheme="minorHAnsi"/>
          <w:b/>
          <w:color w:val="000000" w:themeColor="text1"/>
          <w:sz w:val="21"/>
          <w:szCs w:val="21"/>
        </w:rPr>
      </w:pPr>
      <w:bookmarkStart w:id="7" w:name="_Toc82770759"/>
      <w:r w:rsidRPr="00321619">
        <w:rPr>
          <w:rFonts w:asciiTheme="minorHAnsi" w:hAnsiTheme="minorHAnsi" w:cstheme="minorHAnsi"/>
          <w:b/>
          <w:color w:val="000000" w:themeColor="text1"/>
          <w:sz w:val="21"/>
          <w:szCs w:val="21"/>
        </w:rPr>
        <w:t>Construction de la note certificative de contrôle continu</w:t>
      </w:r>
      <w:bookmarkEnd w:id="7"/>
    </w:p>
    <w:p w14:paraId="4BC1EEF8" w14:textId="77777777" w:rsidR="006C5718" w:rsidRDefault="006C5718" w:rsidP="006C5718">
      <w:pPr>
        <w:spacing w:line="264" w:lineRule="auto"/>
        <w:jc w:val="both"/>
        <w:rPr>
          <w:rFonts w:asciiTheme="minorHAnsi" w:hAnsiTheme="minorHAnsi" w:cstheme="minorHAnsi"/>
          <w:sz w:val="21"/>
          <w:szCs w:val="21"/>
        </w:rPr>
      </w:pPr>
      <w:r>
        <w:rPr>
          <w:rFonts w:asciiTheme="minorHAnsi" w:hAnsiTheme="minorHAnsi" w:cstheme="minorHAnsi"/>
          <w:sz w:val="21"/>
          <w:szCs w:val="21"/>
        </w:rPr>
        <w:t>Si</w:t>
      </w:r>
      <w:r w:rsidRPr="00321619">
        <w:rPr>
          <w:rFonts w:asciiTheme="minorHAnsi" w:hAnsiTheme="minorHAnsi" w:cstheme="minorHAnsi"/>
          <w:sz w:val="21"/>
          <w:szCs w:val="21"/>
        </w:rPr>
        <w:t xml:space="preserve"> </w:t>
      </w:r>
      <w:r>
        <w:rPr>
          <w:rFonts w:asciiTheme="minorHAnsi" w:hAnsiTheme="minorHAnsi" w:cstheme="minorHAnsi"/>
          <w:sz w:val="21"/>
          <w:szCs w:val="21"/>
        </w:rPr>
        <w:t xml:space="preserve">la note certificative est </w:t>
      </w:r>
      <w:r w:rsidR="00E46B20">
        <w:rPr>
          <w:rFonts w:asciiTheme="minorHAnsi" w:hAnsiTheme="minorHAnsi" w:cstheme="minorHAnsi"/>
          <w:sz w:val="21"/>
          <w:szCs w:val="21"/>
        </w:rPr>
        <w:t xml:space="preserve">réglementairement </w:t>
      </w:r>
      <w:r>
        <w:rPr>
          <w:rFonts w:asciiTheme="minorHAnsi" w:hAnsiTheme="minorHAnsi" w:cstheme="minorHAnsi"/>
          <w:sz w:val="21"/>
          <w:szCs w:val="21"/>
        </w:rPr>
        <w:t>«</w:t>
      </w:r>
      <w:r w:rsidR="00B83C6F">
        <w:rPr>
          <w:rFonts w:asciiTheme="minorHAnsi" w:hAnsiTheme="minorHAnsi" w:cstheme="minorHAnsi"/>
          <w:sz w:val="21"/>
          <w:szCs w:val="21"/>
        </w:rPr>
        <w:t> </w:t>
      </w:r>
      <w:r>
        <w:rPr>
          <w:rFonts w:asciiTheme="minorHAnsi" w:hAnsiTheme="minorHAnsi" w:cstheme="minorHAnsi"/>
          <w:sz w:val="21"/>
          <w:szCs w:val="21"/>
        </w:rPr>
        <w:t>la moyenne de</w:t>
      </w:r>
      <w:r w:rsidRPr="00321619">
        <w:rPr>
          <w:rFonts w:asciiTheme="minorHAnsi" w:hAnsiTheme="minorHAnsi" w:cstheme="minorHAnsi"/>
          <w:sz w:val="21"/>
          <w:szCs w:val="21"/>
        </w:rPr>
        <w:t>s moyennes</w:t>
      </w:r>
      <w:r w:rsidR="00B83C6F">
        <w:rPr>
          <w:rFonts w:asciiTheme="minorHAnsi" w:hAnsiTheme="minorHAnsi" w:cstheme="minorHAnsi"/>
          <w:sz w:val="21"/>
          <w:szCs w:val="21"/>
        </w:rPr>
        <w:t> </w:t>
      </w:r>
      <w:r>
        <w:rPr>
          <w:rFonts w:asciiTheme="minorHAnsi" w:hAnsiTheme="minorHAnsi" w:cstheme="minorHAnsi"/>
          <w:sz w:val="21"/>
          <w:szCs w:val="21"/>
        </w:rPr>
        <w:t>»</w:t>
      </w:r>
      <w:r w:rsidRPr="00321619">
        <w:rPr>
          <w:rFonts w:asciiTheme="minorHAnsi" w:hAnsiTheme="minorHAnsi" w:cstheme="minorHAnsi"/>
          <w:sz w:val="21"/>
          <w:szCs w:val="21"/>
        </w:rPr>
        <w:t xml:space="preserve"> </w:t>
      </w:r>
      <w:r>
        <w:rPr>
          <w:rFonts w:asciiTheme="minorHAnsi" w:hAnsiTheme="minorHAnsi" w:cstheme="minorHAnsi"/>
          <w:sz w:val="21"/>
          <w:szCs w:val="21"/>
        </w:rPr>
        <w:t xml:space="preserve">obtenues </w:t>
      </w:r>
      <w:r w:rsidRPr="00321619">
        <w:rPr>
          <w:rFonts w:asciiTheme="minorHAnsi" w:hAnsiTheme="minorHAnsi" w:cstheme="minorHAnsi"/>
          <w:sz w:val="21"/>
          <w:szCs w:val="21"/>
        </w:rPr>
        <w:t>chaque trimestre</w:t>
      </w:r>
      <w:r>
        <w:rPr>
          <w:rFonts w:asciiTheme="minorHAnsi" w:hAnsiTheme="minorHAnsi" w:cstheme="minorHAnsi"/>
          <w:sz w:val="21"/>
          <w:szCs w:val="21"/>
        </w:rPr>
        <w:t xml:space="preserve">, comme pour tous les autres élèves ces notes (dites de bulletin) </w:t>
      </w:r>
      <w:r w:rsidRPr="00E46B20">
        <w:rPr>
          <w:rFonts w:asciiTheme="minorHAnsi" w:hAnsiTheme="minorHAnsi" w:cstheme="minorHAnsi"/>
          <w:b/>
          <w:sz w:val="21"/>
          <w:szCs w:val="21"/>
        </w:rPr>
        <w:t>sont construites à partir des bilans périodiques des acquis</w:t>
      </w:r>
      <w:r w:rsidR="003E1A9C">
        <w:rPr>
          <w:rFonts w:asciiTheme="minorHAnsi" w:hAnsiTheme="minorHAnsi" w:cstheme="minorHAnsi"/>
          <w:sz w:val="21"/>
          <w:szCs w:val="21"/>
        </w:rPr>
        <w:t xml:space="preserve"> (eux-mêmes élaborés à partir de l’ensemble de ces évaluations)</w:t>
      </w:r>
      <w:r>
        <w:rPr>
          <w:rFonts w:asciiTheme="minorHAnsi" w:hAnsiTheme="minorHAnsi" w:cstheme="minorHAnsi"/>
          <w:sz w:val="21"/>
          <w:szCs w:val="21"/>
        </w:rPr>
        <w:t xml:space="preserve">. </w:t>
      </w:r>
    </w:p>
    <w:p w14:paraId="69F97775" w14:textId="77777777" w:rsidR="006C5718" w:rsidRPr="008423D9" w:rsidRDefault="006C5718" w:rsidP="006C5718">
      <w:pPr>
        <w:spacing w:line="264" w:lineRule="auto"/>
        <w:jc w:val="both"/>
        <w:rPr>
          <w:rFonts w:asciiTheme="minorHAnsi" w:hAnsiTheme="minorHAnsi" w:cstheme="minorHAnsi"/>
          <w:sz w:val="10"/>
          <w:szCs w:val="10"/>
        </w:rPr>
      </w:pPr>
    </w:p>
    <w:p w14:paraId="2268BBC4" w14:textId="0A6E9E69" w:rsidR="006C5718" w:rsidRDefault="006C5718" w:rsidP="006C5718">
      <w:pPr>
        <w:spacing w:line="264" w:lineRule="auto"/>
        <w:jc w:val="both"/>
        <w:rPr>
          <w:rFonts w:asciiTheme="minorHAnsi" w:hAnsiTheme="minorHAnsi" w:cstheme="minorHAnsi"/>
          <w:sz w:val="21"/>
          <w:szCs w:val="21"/>
        </w:rPr>
      </w:pPr>
      <w:r>
        <w:rPr>
          <w:rFonts w:asciiTheme="minorHAnsi" w:hAnsiTheme="minorHAnsi" w:cstheme="minorHAnsi"/>
          <w:sz w:val="21"/>
          <w:szCs w:val="21"/>
        </w:rPr>
        <w:t xml:space="preserve">En effet, </w:t>
      </w:r>
      <w:r w:rsidR="00CF2797" w:rsidRPr="00321619">
        <w:rPr>
          <w:rFonts w:asciiTheme="minorHAnsi" w:hAnsiTheme="minorHAnsi" w:cstheme="minorHAnsi"/>
          <w:sz w:val="21"/>
          <w:szCs w:val="21"/>
        </w:rPr>
        <w:t xml:space="preserve">sans </w:t>
      </w:r>
      <w:r w:rsidR="00CF2797">
        <w:rPr>
          <w:rFonts w:asciiTheme="minorHAnsi" w:hAnsiTheme="minorHAnsi" w:cstheme="minorHAnsi"/>
          <w:sz w:val="21"/>
          <w:szCs w:val="21"/>
        </w:rPr>
        <w:t xml:space="preserve">les dimensions formatives </w:t>
      </w:r>
      <w:r w:rsidR="00333970">
        <w:rPr>
          <w:rFonts w:asciiTheme="minorHAnsi" w:hAnsiTheme="minorHAnsi" w:cstheme="minorHAnsi"/>
          <w:sz w:val="21"/>
          <w:szCs w:val="21"/>
        </w:rPr>
        <w:t xml:space="preserve">qui nourrissent elles aussi </w:t>
      </w:r>
      <w:r w:rsidR="00333970" w:rsidRPr="00321619">
        <w:rPr>
          <w:rFonts w:asciiTheme="minorHAnsi" w:hAnsiTheme="minorHAnsi" w:cstheme="minorHAnsi"/>
          <w:sz w:val="21"/>
          <w:szCs w:val="21"/>
        </w:rPr>
        <w:t xml:space="preserve">les bilans </w:t>
      </w:r>
      <w:r w:rsidR="00333970">
        <w:rPr>
          <w:rFonts w:asciiTheme="minorHAnsi" w:hAnsiTheme="minorHAnsi" w:cstheme="minorHAnsi"/>
          <w:sz w:val="21"/>
          <w:szCs w:val="21"/>
        </w:rPr>
        <w:t xml:space="preserve">des acquis </w:t>
      </w:r>
      <w:r w:rsidR="00333970" w:rsidRPr="00321619">
        <w:rPr>
          <w:rFonts w:asciiTheme="minorHAnsi" w:hAnsiTheme="minorHAnsi" w:cstheme="minorHAnsi"/>
          <w:sz w:val="21"/>
          <w:szCs w:val="21"/>
        </w:rPr>
        <w:t xml:space="preserve">mentionnés </w:t>
      </w:r>
      <w:r w:rsidR="00333970" w:rsidRPr="00321619">
        <w:rPr>
          <w:rFonts w:asciiTheme="minorHAnsi" w:hAnsiTheme="minorHAnsi" w:cstheme="minorHAnsi"/>
          <w:i/>
          <w:sz w:val="21"/>
          <w:szCs w:val="21"/>
        </w:rPr>
        <w:t>supra</w:t>
      </w:r>
      <w:r w:rsidR="00333970">
        <w:rPr>
          <w:rFonts w:asciiTheme="minorHAnsi" w:hAnsiTheme="minorHAnsi" w:cstheme="minorHAnsi"/>
          <w:sz w:val="21"/>
          <w:szCs w:val="21"/>
        </w:rPr>
        <w:t xml:space="preserve"> </w:t>
      </w:r>
      <w:r w:rsidR="00CF2797">
        <w:rPr>
          <w:rFonts w:asciiTheme="minorHAnsi" w:hAnsiTheme="minorHAnsi" w:cstheme="minorHAnsi"/>
          <w:sz w:val="21"/>
          <w:szCs w:val="21"/>
        </w:rPr>
        <w:t xml:space="preserve">et ce qu’elles permettent d’observer, </w:t>
      </w:r>
      <w:r w:rsidRPr="00321619">
        <w:rPr>
          <w:rFonts w:asciiTheme="minorHAnsi" w:hAnsiTheme="minorHAnsi" w:cstheme="minorHAnsi"/>
          <w:sz w:val="21"/>
          <w:szCs w:val="21"/>
        </w:rPr>
        <w:t xml:space="preserve">les </w:t>
      </w:r>
      <w:r>
        <w:rPr>
          <w:rFonts w:asciiTheme="minorHAnsi" w:hAnsiTheme="minorHAnsi" w:cstheme="minorHAnsi"/>
          <w:sz w:val="21"/>
          <w:szCs w:val="21"/>
        </w:rPr>
        <w:t>seules évaluations sommatives</w:t>
      </w:r>
      <w:r w:rsidRPr="00321619">
        <w:rPr>
          <w:rFonts w:asciiTheme="minorHAnsi" w:hAnsiTheme="minorHAnsi" w:cstheme="minorHAnsi"/>
          <w:sz w:val="21"/>
          <w:szCs w:val="21"/>
        </w:rPr>
        <w:t xml:space="preserve"> ne serai</w:t>
      </w:r>
      <w:r>
        <w:rPr>
          <w:rFonts w:asciiTheme="minorHAnsi" w:hAnsiTheme="minorHAnsi" w:cstheme="minorHAnsi"/>
          <w:sz w:val="21"/>
          <w:szCs w:val="21"/>
        </w:rPr>
        <w:t>en</w:t>
      </w:r>
      <w:r w:rsidRPr="00321619">
        <w:rPr>
          <w:rFonts w:asciiTheme="minorHAnsi" w:hAnsiTheme="minorHAnsi" w:cstheme="minorHAnsi"/>
          <w:sz w:val="21"/>
          <w:szCs w:val="21"/>
        </w:rPr>
        <w:t>t ni suffisante</w:t>
      </w:r>
      <w:r>
        <w:rPr>
          <w:rFonts w:asciiTheme="minorHAnsi" w:hAnsiTheme="minorHAnsi" w:cstheme="minorHAnsi"/>
          <w:sz w:val="21"/>
          <w:szCs w:val="21"/>
        </w:rPr>
        <w:t>s</w:t>
      </w:r>
      <w:r w:rsidRPr="00321619">
        <w:rPr>
          <w:rFonts w:asciiTheme="minorHAnsi" w:hAnsiTheme="minorHAnsi" w:cstheme="minorHAnsi"/>
          <w:sz w:val="21"/>
          <w:szCs w:val="21"/>
        </w:rPr>
        <w:t xml:space="preserve"> ni satisfaisante</w:t>
      </w:r>
      <w:r>
        <w:rPr>
          <w:rFonts w:asciiTheme="minorHAnsi" w:hAnsiTheme="minorHAnsi" w:cstheme="minorHAnsi"/>
          <w:sz w:val="21"/>
          <w:szCs w:val="21"/>
        </w:rPr>
        <w:t>s</w:t>
      </w:r>
      <w:r w:rsidRPr="00321619">
        <w:rPr>
          <w:rFonts w:asciiTheme="minorHAnsi" w:hAnsiTheme="minorHAnsi" w:cstheme="minorHAnsi"/>
          <w:sz w:val="21"/>
          <w:szCs w:val="21"/>
        </w:rPr>
        <w:t xml:space="preserve"> au regard de</w:t>
      </w:r>
      <w:r w:rsidR="00E46B20">
        <w:rPr>
          <w:rFonts w:asciiTheme="minorHAnsi" w:hAnsiTheme="minorHAnsi" w:cstheme="minorHAnsi"/>
          <w:sz w:val="21"/>
          <w:szCs w:val="21"/>
        </w:rPr>
        <w:t xml:space="preserve"> la nature de l’enseignement optionnel où la composante plasticienne de la formation est majeure. L</w:t>
      </w:r>
      <w:r w:rsidRPr="00321619">
        <w:rPr>
          <w:rFonts w:asciiTheme="minorHAnsi" w:hAnsiTheme="minorHAnsi" w:cstheme="minorHAnsi"/>
          <w:sz w:val="21"/>
          <w:szCs w:val="21"/>
        </w:rPr>
        <w:t>a note</w:t>
      </w:r>
      <w:r w:rsidR="00E46B20">
        <w:rPr>
          <w:rFonts w:asciiTheme="minorHAnsi" w:hAnsiTheme="minorHAnsi" w:cstheme="minorHAnsi"/>
          <w:sz w:val="21"/>
          <w:szCs w:val="21"/>
        </w:rPr>
        <w:t xml:space="preserve"> de contrôle continu, versée pour </w:t>
      </w:r>
      <w:r w:rsidRPr="00321619">
        <w:rPr>
          <w:rFonts w:asciiTheme="minorHAnsi" w:hAnsiTheme="minorHAnsi" w:cstheme="minorHAnsi"/>
          <w:sz w:val="21"/>
          <w:szCs w:val="21"/>
        </w:rPr>
        <w:t>l’examen</w:t>
      </w:r>
      <w:r w:rsidR="00E46B20">
        <w:rPr>
          <w:rFonts w:asciiTheme="minorHAnsi" w:hAnsiTheme="minorHAnsi" w:cstheme="minorHAnsi"/>
          <w:sz w:val="21"/>
          <w:szCs w:val="21"/>
        </w:rPr>
        <w:t>, consultée pour l’orientation et l’accès à certaines</w:t>
      </w:r>
      <w:r w:rsidR="00E46B20" w:rsidRPr="00321619">
        <w:rPr>
          <w:rFonts w:asciiTheme="minorHAnsi" w:hAnsiTheme="minorHAnsi" w:cstheme="minorHAnsi"/>
          <w:sz w:val="21"/>
          <w:szCs w:val="21"/>
        </w:rPr>
        <w:t xml:space="preserve"> poursuite</w:t>
      </w:r>
      <w:r w:rsidR="00E46B20">
        <w:rPr>
          <w:rFonts w:asciiTheme="minorHAnsi" w:hAnsiTheme="minorHAnsi" w:cstheme="minorHAnsi"/>
          <w:sz w:val="21"/>
          <w:szCs w:val="21"/>
        </w:rPr>
        <w:t>s d’</w:t>
      </w:r>
      <w:r w:rsidR="00E46B20" w:rsidRPr="00321619">
        <w:rPr>
          <w:rFonts w:asciiTheme="minorHAnsi" w:hAnsiTheme="minorHAnsi" w:cstheme="minorHAnsi"/>
          <w:sz w:val="21"/>
          <w:szCs w:val="21"/>
        </w:rPr>
        <w:t>études</w:t>
      </w:r>
      <w:r w:rsidR="00E46B20">
        <w:rPr>
          <w:rFonts w:asciiTheme="minorHAnsi" w:hAnsiTheme="minorHAnsi" w:cstheme="minorHAnsi"/>
          <w:sz w:val="21"/>
          <w:szCs w:val="21"/>
        </w:rPr>
        <w:t>, doit donc se fonder sur cette particularité soutenue par les programmes.</w:t>
      </w:r>
      <w:r w:rsidR="003E1A9C" w:rsidRPr="003E1A9C">
        <w:rPr>
          <w:rFonts w:asciiTheme="minorHAnsi" w:hAnsiTheme="minorHAnsi" w:cstheme="minorHAnsi"/>
          <w:sz w:val="21"/>
          <w:szCs w:val="21"/>
        </w:rPr>
        <w:t xml:space="preserve"> </w:t>
      </w:r>
      <w:r w:rsidR="003E1A9C">
        <w:rPr>
          <w:rFonts w:asciiTheme="minorHAnsi" w:hAnsiTheme="minorHAnsi" w:cstheme="minorHAnsi"/>
          <w:sz w:val="21"/>
          <w:szCs w:val="21"/>
        </w:rPr>
        <w:t>Un travail d’enrichissement, de mise en cohérence et de synthèse est</w:t>
      </w:r>
      <w:r w:rsidR="003E1A9C" w:rsidRPr="00321619">
        <w:rPr>
          <w:rFonts w:asciiTheme="minorHAnsi" w:hAnsiTheme="minorHAnsi" w:cstheme="minorHAnsi"/>
          <w:sz w:val="21"/>
          <w:szCs w:val="21"/>
        </w:rPr>
        <w:t xml:space="preserve"> donc essentiel</w:t>
      </w:r>
      <w:r w:rsidR="003E1A9C">
        <w:rPr>
          <w:rFonts w:asciiTheme="minorHAnsi" w:hAnsiTheme="minorHAnsi" w:cstheme="minorHAnsi"/>
          <w:sz w:val="21"/>
          <w:szCs w:val="21"/>
        </w:rPr>
        <w:t xml:space="preserve">, comme l’attention portée à l’écriture des appréciations. </w:t>
      </w:r>
      <w:r>
        <w:rPr>
          <w:rFonts w:asciiTheme="minorHAnsi" w:hAnsiTheme="minorHAnsi" w:cstheme="minorHAnsi"/>
          <w:sz w:val="21"/>
          <w:szCs w:val="21"/>
        </w:rPr>
        <w:t xml:space="preserve"> </w:t>
      </w:r>
    </w:p>
    <w:p w14:paraId="26F81623" w14:textId="77777777" w:rsidR="006C5718" w:rsidRPr="00321619" w:rsidRDefault="006C5718" w:rsidP="006C5718">
      <w:pPr>
        <w:pStyle w:val="Titre2"/>
        <w:numPr>
          <w:ilvl w:val="1"/>
          <w:numId w:val="12"/>
        </w:numPr>
        <w:spacing w:line="276" w:lineRule="auto"/>
        <w:rPr>
          <w:rFonts w:asciiTheme="minorHAnsi" w:hAnsiTheme="minorHAnsi" w:cstheme="minorHAnsi"/>
          <w:b/>
          <w:color w:val="000000" w:themeColor="text1"/>
          <w:sz w:val="21"/>
          <w:szCs w:val="21"/>
        </w:rPr>
      </w:pPr>
      <w:bookmarkStart w:id="8" w:name="_Toc82770760"/>
      <w:r w:rsidRPr="00321619">
        <w:rPr>
          <w:rFonts w:asciiTheme="minorHAnsi" w:hAnsiTheme="minorHAnsi" w:cstheme="minorHAnsi"/>
          <w:b/>
          <w:color w:val="000000" w:themeColor="text1"/>
          <w:sz w:val="21"/>
          <w:szCs w:val="21"/>
        </w:rPr>
        <w:t>Correspondances avec le LSL</w:t>
      </w:r>
      <w:bookmarkEnd w:id="8"/>
    </w:p>
    <w:p w14:paraId="1675FE94" w14:textId="77777777" w:rsidR="006C5718" w:rsidRPr="00321619" w:rsidRDefault="006C5718" w:rsidP="006C5718">
      <w:pPr>
        <w:spacing w:line="264" w:lineRule="auto"/>
        <w:jc w:val="both"/>
        <w:rPr>
          <w:rFonts w:asciiTheme="minorHAnsi" w:hAnsiTheme="minorHAnsi" w:cstheme="minorHAnsi"/>
          <w:sz w:val="21"/>
          <w:szCs w:val="21"/>
        </w:rPr>
      </w:pPr>
      <w:r w:rsidRPr="00321619">
        <w:rPr>
          <w:rFonts w:asciiTheme="minorHAnsi" w:hAnsiTheme="minorHAnsi" w:cstheme="minorHAnsi"/>
          <w:sz w:val="21"/>
          <w:szCs w:val="21"/>
        </w:rPr>
        <w:t>Le livret scolaire servira de référence pour les moyennes annuelles prises en compte au titre du contrôle continu</w:t>
      </w:r>
      <w:r>
        <w:rPr>
          <w:rFonts w:asciiTheme="minorHAnsi" w:hAnsiTheme="minorHAnsi" w:cstheme="minorHAnsi"/>
          <w:sz w:val="21"/>
          <w:szCs w:val="21"/>
        </w:rPr>
        <w:t xml:space="preserve"> et à tous élèves dans le cadre des procédures liées à </w:t>
      </w:r>
      <w:proofErr w:type="spellStart"/>
      <w:r>
        <w:rPr>
          <w:rFonts w:asciiTheme="minorHAnsi" w:hAnsiTheme="minorHAnsi" w:cstheme="minorHAnsi"/>
          <w:sz w:val="21"/>
          <w:szCs w:val="21"/>
        </w:rPr>
        <w:t>Parcoursup</w:t>
      </w:r>
      <w:proofErr w:type="spellEnd"/>
      <w:r w:rsidRPr="00321619">
        <w:rPr>
          <w:rFonts w:asciiTheme="minorHAnsi" w:hAnsiTheme="minorHAnsi" w:cstheme="minorHAnsi"/>
          <w:sz w:val="21"/>
          <w:szCs w:val="21"/>
        </w:rPr>
        <w:t xml:space="preserve">. Les informations dont il est revêtu ont donc une importance primordiale. Outre les trois moyennes trimestrielles et la moyenne de l’année y figurent des positionnements au regard de </w:t>
      </w:r>
      <w:r w:rsidR="00CF2797">
        <w:rPr>
          <w:rFonts w:asciiTheme="minorHAnsi" w:hAnsiTheme="minorHAnsi" w:cstheme="minorHAnsi"/>
          <w:sz w:val="21"/>
          <w:szCs w:val="21"/>
        </w:rPr>
        <w:t>trois</w:t>
      </w:r>
      <w:r w:rsidRPr="00321619">
        <w:rPr>
          <w:rFonts w:asciiTheme="minorHAnsi" w:hAnsiTheme="minorHAnsi" w:cstheme="minorHAnsi"/>
          <w:sz w:val="21"/>
          <w:szCs w:val="21"/>
        </w:rPr>
        <w:t xml:space="preserve"> grandes compétences communes à tous les enseign</w:t>
      </w:r>
      <w:r w:rsidR="00CF2797">
        <w:rPr>
          <w:rFonts w:asciiTheme="minorHAnsi" w:hAnsiTheme="minorHAnsi" w:cstheme="minorHAnsi"/>
          <w:sz w:val="21"/>
          <w:szCs w:val="21"/>
        </w:rPr>
        <w:t>ements artistiques optionnels</w:t>
      </w:r>
      <w:r w:rsidRPr="00321619">
        <w:rPr>
          <w:rFonts w:asciiTheme="minorHAnsi" w:hAnsiTheme="minorHAnsi" w:cstheme="minorHAnsi"/>
          <w:sz w:val="21"/>
          <w:szCs w:val="21"/>
        </w:rPr>
        <w:t>.</w:t>
      </w:r>
    </w:p>
    <w:p w14:paraId="47B440A4" w14:textId="77777777" w:rsidR="006C5718" w:rsidRPr="00321619" w:rsidRDefault="006C5718" w:rsidP="006C5718">
      <w:pPr>
        <w:spacing w:line="264" w:lineRule="auto"/>
        <w:jc w:val="both"/>
        <w:rPr>
          <w:rFonts w:asciiTheme="minorHAnsi" w:hAnsiTheme="minorHAnsi" w:cstheme="minorHAnsi"/>
          <w:sz w:val="10"/>
          <w:szCs w:val="10"/>
        </w:rPr>
      </w:pPr>
    </w:p>
    <w:p w14:paraId="6920BB5A" w14:textId="2462DB34" w:rsidR="006C5718" w:rsidRPr="00CD6650" w:rsidRDefault="006C5718" w:rsidP="006C5718">
      <w:pPr>
        <w:spacing w:line="264" w:lineRule="auto"/>
        <w:jc w:val="both"/>
        <w:rPr>
          <w:rFonts w:asciiTheme="minorHAnsi" w:hAnsiTheme="minorHAnsi" w:cstheme="minorHAnsi"/>
          <w:b/>
          <w:sz w:val="21"/>
          <w:szCs w:val="21"/>
        </w:rPr>
      </w:pPr>
      <w:bookmarkStart w:id="9" w:name="_GoBack"/>
      <w:r w:rsidRPr="00321619">
        <w:rPr>
          <w:rFonts w:asciiTheme="minorHAnsi" w:hAnsiTheme="minorHAnsi" w:cstheme="minorHAnsi"/>
          <w:sz w:val="21"/>
          <w:szCs w:val="21"/>
        </w:rPr>
        <w:t>S’il convient de penser la cohérence entre notation et compétences portées au LSL, il importe également d</w:t>
      </w:r>
      <w:r>
        <w:rPr>
          <w:rFonts w:asciiTheme="minorHAnsi" w:hAnsiTheme="minorHAnsi" w:cstheme="minorHAnsi"/>
          <w:sz w:val="21"/>
          <w:szCs w:val="21"/>
        </w:rPr>
        <w:t>’y</w:t>
      </w:r>
      <w:r w:rsidRPr="00321619">
        <w:rPr>
          <w:rFonts w:asciiTheme="minorHAnsi" w:hAnsiTheme="minorHAnsi" w:cstheme="minorHAnsi"/>
          <w:sz w:val="21"/>
          <w:szCs w:val="21"/>
        </w:rPr>
        <w:t xml:space="preserve"> </w:t>
      </w:r>
      <w:r w:rsidRPr="00321619">
        <w:rPr>
          <w:rFonts w:asciiTheme="minorHAnsi" w:hAnsiTheme="minorHAnsi" w:cstheme="minorHAnsi"/>
          <w:b/>
          <w:sz w:val="21"/>
          <w:szCs w:val="21"/>
        </w:rPr>
        <w:t>travailler avec soin l’appréciation</w:t>
      </w:r>
      <w:r>
        <w:rPr>
          <w:rFonts w:asciiTheme="minorHAnsi" w:hAnsiTheme="minorHAnsi" w:cstheme="minorHAnsi"/>
          <w:b/>
          <w:sz w:val="21"/>
          <w:szCs w:val="21"/>
        </w:rPr>
        <w:t xml:space="preserve"> </w:t>
      </w:r>
      <w:r w:rsidRPr="00FC76D1">
        <w:rPr>
          <w:rFonts w:asciiTheme="minorHAnsi" w:hAnsiTheme="minorHAnsi" w:cstheme="minorHAnsi"/>
          <w:sz w:val="21"/>
          <w:szCs w:val="21"/>
        </w:rPr>
        <w:t xml:space="preserve">reflétant le parcours de formation et </w:t>
      </w:r>
      <w:r>
        <w:rPr>
          <w:rFonts w:asciiTheme="minorHAnsi" w:hAnsiTheme="minorHAnsi" w:cstheme="minorHAnsi"/>
          <w:sz w:val="21"/>
          <w:szCs w:val="21"/>
        </w:rPr>
        <w:t xml:space="preserve">le </w:t>
      </w:r>
      <w:r w:rsidRPr="00FC76D1">
        <w:rPr>
          <w:rFonts w:asciiTheme="minorHAnsi" w:hAnsiTheme="minorHAnsi" w:cstheme="minorHAnsi"/>
          <w:sz w:val="21"/>
          <w:szCs w:val="21"/>
        </w:rPr>
        <w:t>projet d’orientation</w:t>
      </w:r>
      <w:r>
        <w:rPr>
          <w:rFonts w:asciiTheme="minorHAnsi" w:hAnsiTheme="minorHAnsi" w:cstheme="minorHAnsi"/>
          <w:sz w:val="21"/>
          <w:szCs w:val="21"/>
        </w:rPr>
        <w:t xml:space="preserve"> de l’élève</w:t>
      </w:r>
      <w:r>
        <w:rPr>
          <w:rFonts w:asciiTheme="minorHAnsi" w:hAnsiTheme="minorHAnsi" w:cstheme="minorHAnsi"/>
          <w:b/>
          <w:sz w:val="21"/>
          <w:szCs w:val="21"/>
        </w:rPr>
        <w:t xml:space="preserve">. </w:t>
      </w:r>
      <w:r>
        <w:rPr>
          <w:rFonts w:asciiTheme="minorHAnsi" w:hAnsiTheme="minorHAnsi" w:cstheme="minorHAnsi"/>
          <w:sz w:val="21"/>
          <w:szCs w:val="21"/>
        </w:rPr>
        <w:t>Cette appréciation est</w:t>
      </w:r>
      <w:r w:rsidRPr="00321619">
        <w:rPr>
          <w:rFonts w:asciiTheme="minorHAnsi" w:hAnsiTheme="minorHAnsi" w:cstheme="minorHAnsi"/>
          <w:sz w:val="21"/>
          <w:szCs w:val="21"/>
        </w:rPr>
        <w:t xml:space="preserve"> structur</w:t>
      </w:r>
      <w:r>
        <w:rPr>
          <w:rFonts w:asciiTheme="minorHAnsi" w:hAnsiTheme="minorHAnsi" w:cstheme="minorHAnsi"/>
          <w:sz w:val="21"/>
          <w:szCs w:val="21"/>
        </w:rPr>
        <w:t>ée</w:t>
      </w:r>
      <w:r w:rsidRPr="00321619">
        <w:rPr>
          <w:rFonts w:asciiTheme="minorHAnsi" w:hAnsiTheme="minorHAnsi" w:cstheme="minorHAnsi"/>
          <w:sz w:val="21"/>
          <w:szCs w:val="21"/>
        </w:rPr>
        <w:t xml:space="preserve"> en partie autour ce que mobilisent globalement la pratique et la culture artistiques</w:t>
      </w:r>
      <w:r w:rsidR="00DF31CF">
        <w:rPr>
          <w:rStyle w:val="Appelnotedebasdep"/>
          <w:rFonts w:asciiTheme="minorHAnsi" w:hAnsiTheme="minorHAnsi" w:cstheme="minorHAnsi"/>
          <w:sz w:val="21"/>
          <w:szCs w:val="21"/>
        </w:rPr>
        <w:footnoteReference w:id="2"/>
      </w:r>
      <w:r>
        <w:rPr>
          <w:rFonts w:asciiTheme="minorHAnsi" w:hAnsiTheme="minorHAnsi" w:cstheme="minorHAnsi"/>
          <w:sz w:val="21"/>
          <w:szCs w:val="21"/>
        </w:rPr>
        <w:t>.</w:t>
      </w:r>
    </w:p>
    <w:p w14:paraId="27C05B7D" w14:textId="77777777" w:rsidR="006C5718" w:rsidRPr="00321619" w:rsidRDefault="006C5718" w:rsidP="006C5718">
      <w:pPr>
        <w:pStyle w:val="Titre1"/>
        <w:numPr>
          <w:ilvl w:val="0"/>
          <w:numId w:val="12"/>
        </w:numPr>
        <w:spacing w:line="360" w:lineRule="auto"/>
        <w:rPr>
          <w:rFonts w:asciiTheme="minorHAnsi" w:hAnsiTheme="minorHAnsi" w:cstheme="minorHAnsi"/>
          <w:b/>
          <w:color w:val="000000" w:themeColor="text1"/>
          <w:sz w:val="22"/>
          <w:szCs w:val="22"/>
        </w:rPr>
      </w:pPr>
      <w:bookmarkStart w:id="10" w:name="_Toc82770761"/>
      <w:bookmarkStart w:id="11" w:name="_Toc63750921"/>
      <w:bookmarkEnd w:id="9"/>
      <w:r w:rsidRPr="00321619">
        <w:rPr>
          <w:rFonts w:asciiTheme="minorHAnsi" w:hAnsiTheme="minorHAnsi" w:cstheme="minorHAnsi"/>
          <w:b/>
          <w:color w:val="000000" w:themeColor="text1"/>
          <w:sz w:val="22"/>
          <w:szCs w:val="22"/>
        </w:rPr>
        <w:lastRenderedPageBreak/>
        <w:t>AUTRES RESSOURCES À CONSULTER</w:t>
      </w:r>
      <w:bookmarkEnd w:id="10"/>
    </w:p>
    <w:p w14:paraId="1982A48D" w14:textId="695F218B" w:rsidR="006C5718" w:rsidRPr="00321619" w:rsidRDefault="006C5718" w:rsidP="006C5718">
      <w:pPr>
        <w:pStyle w:val="Sansinterligne"/>
        <w:jc w:val="both"/>
        <w:rPr>
          <w:sz w:val="21"/>
          <w:szCs w:val="21"/>
        </w:rPr>
      </w:pPr>
      <w:r w:rsidRPr="00321619">
        <w:rPr>
          <w:sz w:val="21"/>
          <w:szCs w:val="21"/>
        </w:rPr>
        <w:t xml:space="preserve">La réforme de la scolarité obligatoire avait donné lieu à la production de ressources d’accompagnement. Plusieurs, en ligne sur le site eduscol.education.fr, portent sur la conduite de l’évaluation en arts plastiques. </w:t>
      </w:r>
      <w:r w:rsidR="00024C89">
        <w:rPr>
          <w:sz w:val="21"/>
          <w:szCs w:val="21"/>
        </w:rPr>
        <w:t>Ces ressources</w:t>
      </w:r>
      <w:r w:rsidRPr="00321619">
        <w:rPr>
          <w:sz w:val="21"/>
          <w:szCs w:val="21"/>
        </w:rPr>
        <w:t xml:space="preserve"> comportent des présentations et des définitions utiles dans tous les cycles, nombre d’éléments sur la construction de l’évaluation </w:t>
      </w:r>
      <w:r>
        <w:rPr>
          <w:sz w:val="21"/>
          <w:szCs w:val="21"/>
        </w:rPr>
        <w:t>—</w:t>
      </w:r>
      <w:r w:rsidRPr="00321619">
        <w:rPr>
          <w:sz w:val="21"/>
          <w:szCs w:val="21"/>
        </w:rPr>
        <w:t xml:space="preserve"> notamment formative </w:t>
      </w:r>
      <w:r>
        <w:rPr>
          <w:sz w:val="21"/>
          <w:szCs w:val="21"/>
        </w:rPr>
        <w:t>—</w:t>
      </w:r>
      <w:r w:rsidRPr="00321619">
        <w:rPr>
          <w:sz w:val="21"/>
          <w:szCs w:val="21"/>
        </w:rPr>
        <w:t xml:space="preserve"> transposables au lycée.</w:t>
      </w:r>
      <w:r>
        <w:rPr>
          <w:sz w:val="21"/>
          <w:szCs w:val="21"/>
        </w:rPr>
        <w:t xml:space="preserve"> </w:t>
      </w:r>
      <w:r w:rsidR="00333970">
        <w:rPr>
          <w:sz w:val="21"/>
          <w:szCs w:val="21"/>
        </w:rPr>
        <w:t>Elle</w:t>
      </w:r>
      <w:r w:rsidRPr="00321619">
        <w:rPr>
          <w:sz w:val="21"/>
          <w:szCs w:val="21"/>
        </w:rPr>
        <w:t>s sont indexé</w:t>
      </w:r>
      <w:r w:rsidR="00333970">
        <w:rPr>
          <w:sz w:val="21"/>
          <w:szCs w:val="21"/>
        </w:rPr>
        <w:t>e</w:t>
      </w:r>
      <w:r w:rsidRPr="00321619">
        <w:rPr>
          <w:sz w:val="21"/>
          <w:szCs w:val="21"/>
        </w:rPr>
        <w:t>s et résumé</w:t>
      </w:r>
      <w:r w:rsidR="00333970">
        <w:rPr>
          <w:sz w:val="21"/>
          <w:szCs w:val="21"/>
        </w:rPr>
        <w:t>e</w:t>
      </w:r>
      <w:r w:rsidRPr="00321619">
        <w:rPr>
          <w:sz w:val="21"/>
          <w:szCs w:val="21"/>
        </w:rPr>
        <w:t>s dans le tableau ci-dessous disposant des hyperliens pour un accès direct.</w:t>
      </w:r>
    </w:p>
    <w:p w14:paraId="43EF7C68" w14:textId="77777777" w:rsidR="006C5718" w:rsidRPr="00321619" w:rsidRDefault="006C5718" w:rsidP="006C5718">
      <w:pPr>
        <w:pStyle w:val="Sansinterligne"/>
        <w:jc w:val="both"/>
        <w:rPr>
          <w:sz w:val="10"/>
          <w:szCs w:val="10"/>
        </w:rPr>
      </w:pPr>
    </w:p>
    <w:tbl>
      <w:tblPr>
        <w:tblStyle w:val="Grilledutableau"/>
        <w:tblW w:w="9634" w:type="dxa"/>
        <w:tblLayout w:type="fixed"/>
        <w:tblCellMar>
          <w:top w:w="57" w:type="dxa"/>
          <w:bottom w:w="57" w:type="dxa"/>
        </w:tblCellMar>
        <w:tblLook w:val="04A0" w:firstRow="1" w:lastRow="0" w:firstColumn="1" w:lastColumn="0" w:noHBand="0" w:noVBand="1"/>
      </w:tblPr>
      <w:tblGrid>
        <w:gridCol w:w="2830"/>
        <w:gridCol w:w="4111"/>
        <w:gridCol w:w="2693"/>
      </w:tblGrid>
      <w:tr w:rsidR="000E4478" w:rsidRPr="00321619" w14:paraId="71060FE1" w14:textId="77777777" w:rsidTr="003E5ED0">
        <w:tc>
          <w:tcPr>
            <w:tcW w:w="2830" w:type="dxa"/>
          </w:tcPr>
          <w:bookmarkEnd w:id="11"/>
          <w:p w14:paraId="55846AAF" w14:textId="77777777" w:rsidR="000E4478" w:rsidRPr="00321619" w:rsidRDefault="000E4478" w:rsidP="00422EBF">
            <w:pPr>
              <w:pStyle w:val="Sansinterligne"/>
              <w:jc w:val="both"/>
              <w:rPr>
                <w:sz w:val="21"/>
                <w:szCs w:val="21"/>
              </w:rPr>
            </w:pPr>
            <w:r w:rsidRPr="00321619">
              <w:rPr>
                <w:sz w:val="21"/>
                <w:szCs w:val="21"/>
              </w:rPr>
              <w:t>Titre</w:t>
            </w:r>
          </w:p>
        </w:tc>
        <w:tc>
          <w:tcPr>
            <w:tcW w:w="4111" w:type="dxa"/>
          </w:tcPr>
          <w:p w14:paraId="53FDB1A9" w14:textId="77777777" w:rsidR="000E4478" w:rsidRPr="00321619" w:rsidRDefault="000E4478" w:rsidP="00422EBF">
            <w:pPr>
              <w:pStyle w:val="Sansinterligne"/>
              <w:jc w:val="both"/>
              <w:rPr>
                <w:sz w:val="21"/>
                <w:szCs w:val="21"/>
              </w:rPr>
            </w:pPr>
            <w:r w:rsidRPr="00321619">
              <w:rPr>
                <w:sz w:val="21"/>
                <w:szCs w:val="21"/>
              </w:rPr>
              <w:t>Résumé</w:t>
            </w:r>
          </w:p>
        </w:tc>
        <w:tc>
          <w:tcPr>
            <w:tcW w:w="2693" w:type="dxa"/>
          </w:tcPr>
          <w:p w14:paraId="4695846C" w14:textId="77777777" w:rsidR="000E4478" w:rsidRPr="005A1191" w:rsidRDefault="000E4478" w:rsidP="00422EBF">
            <w:pPr>
              <w:pStyle w:val="Sansinterligne"/>
              <w:jc w:val="both"/>
              <w:rPr>
                <w:color w:val="000000" w:themeColor="text1"/>
                <w:sz w:val="21"/>
                <w:szCs w:val="21"/>
              </w:rPr>
            </w:pPr>
            <w:r w:rsidRPr="005A1191">
              <w:rPr>
                <w:color w:val="000000" w:themeColor="text1"/>
                <w:sz w:val="21"/>
                <w:szCs w:val="21"/>
              </w:rPr>
              <w:t>Hyperlien</w:t>
            </w:r>
          </w:p>
        </w:tc>
      </w:tr>
      <w:tr w:rsidR="000E4478" w:rsidRPr="00321619" w14:paraId="30E423B8" w14:textId="77777777" w:rsidTr="003E5ED0">
        <w:tc>
          <w:tcPr>
            <w:tcW w:w="2830" w:type="dxa"/>
            <w:vAlign w:val="center"/>
          </w:tcPr>
          <w:p w14:paraId="109C131E" w14:textId="77777777" w:rsidR="000E4478" w:rsidRPr="00321619" w:rsidRDefault="000E4478" w:rsidP="00422EBF">
            <w:pPr>
              <w:pStyle w:val="Sansinterligne"/>
              <w:rPr>
                <w:b/>
                <w:bCs/>
                <w:sz w:val="21"/>
                <w:szCs w:val="21"/>
              </w:rPr>
            </w:pPr>
            <w:r w:rsidRPr="00321619">
              <w:rPr>
                <w:b/>
                <w:bCs/>
                <w:sz w:val="21"/>
                <w:szCs w:val="21"/>
              </w:rPr>
              <w:t>Rappel des textes et dispositions réglementaires</w:t>
            </w:r>
            <w:r>
              <w:rPr>
                <w:b/>
                <w:bCs/>
                <w:sz w:val="21"/>
                <w:szCs w:val="21"/>
              </w:rPr>
              <w:t> </w:t>
            </w:r>
            <w:r w:rsidRPr="00321619">
              <w:rPr>
                <w:b/>
                <w:bCs/>
                <w:sz w:val="21"/>
                <w:szCs w:val="21"/>
              </w:rPr>
              <w:t>; conceptions et principes de l</w:t>
            </w:r>
            <w:r>
              <w:rPr>
                <w:b/>
                <w:bCs/>
                <w:sz w:val="21"/>
                <w:szCs w:val="21"/>
              </w:rPr>
              <w:t>’</w:t>
            </w:r>
            <w:r w:rsidRPr="00321619">
              <w:rPr>
                <w:b/>
                <w:bCs/>
                <w:sz w:val="21"/>
                <w:szCs w:val="21"/>
              </w:rPr>
              <w:t>évaluation en arts plastiques</w:t>
            </w:r>
          </w:p>
        </w:tc>
        <w:tc>
          <w:tcPr>
            <w:tcW w:w="4111" w:type="dxa"/>
            <w:vAlign w:val="center"/>
          </w:tcPr>
          <w:p w14:paraId="4E961A6C" w14:textId="77777777" w:rsidR="000E4478" w:rsidRPr="00321619" w:rsidRDefault="000E4478" w:rsidP="00422EBF">
            <w:pPr>
              <w:pStyle w:val="Sansinterligne"/>
              <w:rPr>
                <w:sz w:val="21"/>
                <w:szCs w:val="21"/>
              </w:rPr>
            </w:pPr>
            <w:r>
              <w:rPr>
                <w:sz w:val="21"/>
                <w:szCs w:val="21"/>
              </w:rPr>
              <w:t>P</w:t>
            </w:r>
            <w:r w:rsidRPr="00321619">
              <w:rPr>
                <w:sz w:val="21"/>
                <w:szCs w:val="21"/>
              </w:rPr>
              <w:t>résent</w:t>
            </w:r>
            <w:r>
              <w:rPr>
                <w:sz w:val="21"/>
                <w:szCs w:val="21"/>
              </w:rPr>
              <w:t>ation d</w:t>
            </w:r>
            <w:r w:rsidRPr="00321619">
              <w:rPr>
                <w:sz w:val="21"/>
                <w:szCs w:val="21"/>
              </w:rPr>
              <w:t>es dispositions réglementaires dans lesquelles s</w:t>
            </w:r>
            <w:r>
              <w:rPr>
                <w:sz w:val="21"/>
                <w:szCs w:val="21"/>
              </w:rPr>
              <w:t>’</w:t>
            </w:r>
            <w:r w:rsidRPr="00321619">
              <w:rPr>
                <w:sz w:val="21"/>
                <w:szCs w:val="21"/>
              </w:rPr>
              <w:t>exerce l</w:t>
            </w:r>
            <w:r>
              <w:rPr>
                <w:sz w:val="21"/>
                <w:szCs w:val="21"/>
              </w:rPr>
              <w:t>’</w:t>
            </w:r>
            <w:r w:rsidRPr="00321619">
              <w:rPr>
                <w:sz w:val="21"/>
                <w:szCs w:val="21"/>
              </w:rPr>
              <w:t>évaluation en arts plastiques</w:t>
            </w:r>
            <w:r>
              <w:rPr>
                <w:sz w:val="21"/>
                <w:szCs w:val="21"/>
              </w:rPr>
              <w:t xml:space="preserve"> et r</w:t>
            </w:r>
            <w:r w:rsidRPr="00321619">
              <w:rPr>
                <w:sz w:val="21"/>
                <w:szCs w:val="21"/>
              </w:rPr>
              <w:t xml:space="preserve">appel </w:t>
            </w:r>
            <w:r>
              <w:rPr>
                <w:sz w:val="21"/>
                <w:szCs w:val="21"/>
              </w:rPr>
              <w:t>d</w:t>
            </w:r>
            <w:r w:rsidRPr="00321619">
              <w:rPr>
                <w:sz w:val="21"/>
                <w:szCs w:val="21"/>
              </w:rPr>
              <w:t>es conceptions et principes de l</w:t>
            </w:r>
            <w:r>
              <w:rPr>
                <w:sz w:val="21"/>
                <w:szCs w:val="21"/>
              </w:rPr>
              <w:t>’</w:t>
            </w:r>
            <w:r w:rsidRPr="00321619">
              <w:rPr>
                <w:sz w:val="21"/>
                <w:szCs w:val="21"/>
              </w:rPr>
              <w:t xml:space="preserve">évaluation </w:t>
            </w:r>
            <w:r>
              <w:rPr>
                <w:sz w:val="21"/>
                <w:szCs w:val="21"/>
              </w:rPr>
              <w:t>dans la discipline.</w:t>
            </w:r>
          </w:p>
        </w:tc>
        <w:tc>
          <w:tcPr>
            <w:tcW w:w="2693" w:type="dxa"/>
            <w:vAlign w:val="center"/>
          </w:tcPr>
          <w:p w14:paraId="6F8087BC" w14:textId="77777777" w:rsidR="000E4478" w:rsidRPr="005A1191" w:rsidRDefault="007D74BF" w:rsidP="00422EBF">
            <w:pPr>
              <w:pStyle w:val="Sansinterligne"/>
              <w:rPr>
                <w:color w:val="000000" w:themeColor="text1"/>
                <w:sz w:val="21"/>
                <w:szCs w:val="21"/>
              </w:rPr>
            </w:pPr>
            <w:hyperlink r:id="rId13" w:history="1">
              <w:r w:rsidR="000E4478" w:rsidRPr="005A1191">
                <w:rPr>
                  <w:rStyle w:val="Lienhypertexte"/>
                  <w:color w:val="000000" w:themeColor="text1"/>
                  <w:sz w:val="21"/>
                  <w:szCs w:val="21"/>
                </w:rPr>
                <w:t>https://cache.media.eduscol.education.fr/file/Arts_plastiques/85/9/RA16_C4_AP_eval_fiche_1_708859.pdf</w:t>
              </w:r>
            </w:hyperlink>
          </w:p>
        </w:tc>
      </w:tr>
      <w:tr w:rsidR="000E4478" w:rsidRPr="00321619" w14:paraId="3A6854FD" w14:textId="77777777" w:rsidTr="003E5ED0">
        <w:tc>
          <w:tcPr>
            <w:tcW w:w="2830" w:type="dxa"/>
            <w:vAlign w:val="center"/>
          </w:tcPr>
          <w:p w14:paraId="3B3B1D64" w14:textId="77777777" w:rsidR="000E4478" w:rsidRPr="00321619" w:rsidRDefault="000E4478" w:rsidP="00422EBF">
            <w:pPr>
              <w:pStyle w:val="Sansinterligne"/>
              <w:rPr>
                <w:b/>
                <w:bCs/>
                <w:sz w:val="21"/>
                <w:szCs w:val="21"/>
              </w:rPr>
            </w:pPr>
            <w:r w:rsidRPr="00321619">
              <w:rPr>
                <w:b/>
                <w:bCs/>
                <w:sz w:val="21"/>
                <w:szCs w:val="21"/>
              </w:rPr>
              <w:t>Terminologie, étapes, processus, finalités de l</w:t>
            </w:r>
            <w:r>
              <w:rPr>
                <w:b/>
                <w:bCs/>
                <w:sz w:val="21"/>
                <w:szCs w:val="21"/>
              </w:rPr>
              <w:t>’</w:t>
            </w:r>
            <w:r w:rsidRPr="00321619">
              <w:rPr>
                <w:b/>
                <w:bCs/>
                <w:sz w:val="21"/>
                <w:szCs w:val="21"/>
              </w:rPr>
              <w:t>évaluation dans ses conceptions générales en éducation</w:t>
            </w:r>
          </w:p>
        </w:tc>
        <w:tc>
          <w:tcPr>
            <w:tcW w:w="4111" w:type="dxa"/>
            <w:vAlign w:val="center"/>
          </w:tcPr>
          <w:p w14:paraId="65E34D1C" w14:textId="77777777" w:rsidR="000E4478" w:rsidRPr="00321619" w:rsidRDefault="000E4478" w:rsidP="00422EBF">
            <w:pPr>
              <w:pStyle w:val="Sansinterligne"/>
              <w:rPr>
                <w:sz w:val="21"/>
                <w:szCs w:val="21"/>
              </w:rPr>
            </w:pPr>
            <w:r>
              <w:rPr>
                <w:sz w:val="21"/>
                <w:szCs w:val="21"/>
              </w:rPr>
              <w:t>É</w:t>
            </w:r>
            <w:r w:rsidRPr="00321619">
              <w:rPr>
                <w:sz w:val="21"/>
                <w:szCs w:val="21"/>
              </w:rPr>
              <w:t>léments de définition sur l</w:t>
            </w:r>
            <w:r>
              <w:rPr>
                <w:sz w:val="21"/>
                <w:szCs w:val="21"/>
              </w:rPr>
              <w:t>’</w:t>
            </w:r>
            <w:r w:rsidRPr="00321619">
              <w:rPr>
                <w:sz w:val="21"/>
                <w:szCs w:val="21"/>
              </w:rPr>
              <w:t>évaluation issus de la pratique des disciplines et des sciences de l</w:t>
            </w:r>
            <w:r>
              <w:rPr>
                <w:sz w:val="21"/>
                <w:szCs w:val="21"/>
              </w:rPr>
              <w:t>’</w:t>
            </w:r>
            <w:r w:rsidRPr="00321619">
              <w:rPr>
                <w:sz w:val="21"/>
                <w:szCs w:val="21"/>
              </w:rPr>
              <w:t>éducation</w:t>
            </w:r>
            <w:r>
              <w:rPr>
                <w:sz w:val="21"/>
                <w:szCs w:val="21"/>
              </w:rPr>
              <w:t xml:space="preserve"> </w:t>
            </w:r>
            <w:r w:rsidRPr="00321619">
              <w:rPr>
                <w:sz w:val="21"/>
                <w:szCs w:val="21"/>
              </w:rPr>
              <w:t>permet</w:t>
            </w:r>
            <w:r>
              <w:rPr>
                <w:sz w:val="21"/>
                <w:szCs w:val="21"/>
              </w:rPr>
              <w:t>tant</w:t>
            </w:r>
            <w:r w:rsidRPr="00321619">
              <w:rPr>
                <w:sz w:val="21"/>
                <w:szCs w:val="21"/>
              </w:rPr>
              <w:t xml:space="preserve"> de situer la dynamique de l</w:t>
            </w:r>
            <w:r>
              <w:rPr>
                <w:sz w:val="21"/>
                <w:szCs w:val="21"/>
              </w:rPr>
              <w:t>’</w:t>
            </w:r>
            <w:r w:rsidRPr="00321619">
              <w:rPr>
                <w:sz w:val="21"/>
                <w:szCs w:val="21"/>
              </w:rPr>
              <w:t>évaluation en arts plastiques, dans sa singularité et ses complémentarités</w:t>
            </w:r>
            <w:r>
              <w:rPr>
                <w:sz w:val="21"/>
                <w:szCs w:val="21"/>
              </w:rPr>
              <w:t xml:space="preserve"> aux autres approches.</w:t>
            </w:r>
          </w:p>
        </w:tc>
        <w:tc>
          <w:tcPr>
            <w:tcW w:w="2693" w:type="dxa"/>
            <w:vAlign w:val="center"/>
          </w:tcPr>
          <w:p w14:paraId="5C120576" w14:textId="77777777" w:rsidR="000E4478" w:rsidRPr="005A1191" w:rsidRDefault="007D74BF" w:rsidP="00422EBF">
            <w:pPr>
              <w:pStyle w:val="Sansinterligne"/>
              <w:rPr>
                <w:color w:val="000000" w:themeColor="text1"/>
                <w:sz w:val="21"/>
                <w:szCs w:val="21"/>
              </w:rPr>
            </w:pPr>
            <w:hyperlink r:id="rId14" w:history="1">
              <w:r w:rsidR="000E4478" w:rsidRPr="005A1191">
                <w:rPr>
                  <w:rStyle w:val="Lienhypertexte"/>
                  <w:color w:val="000000" w:themeColor="text1"/>
                  <w:sz w:val="21"/>
                  <w:szCs w:val="21"/>
                </w:rPr>
                <w:t>https://cache.media.eduscol.education.fr/file/Arts_plastiques/86/5/RA16_C4_AP_eval_fiche_2_708865.pdf</w:t>
              </w:r>
            </w:hyperlink>
          </w:p>
        </w:tc>
      </w:tr>
      <w:tr w:rsidR="000E4478" w:rsidRPr="00321619" w14:paraId="33285E39" w14:textId="77777777" w:rsidTr="003E5ED0">
        <w:tc>
          <w:tcPr>
            <w:tcW w:w="2830" w:type="dxa"/>
            <w:vAlign w:val="center"/>
          </w:tcPr>
          <w:p w14:paraId="4F912E93" w14:textId="77777777" w:rsidR="000E4478" w:rsidRPr="00321619" w:rsidRDefault="000E4478" w:rsidP="00422EBF">
            <w:pPr>
              <w:pStyle w:val="Sansinterligne"/>
              <w:rPr>
                <w:b/>
                <w:bCs/>
                <w:sz w:val="21"/>
                <w:szCs w:val="21"/>
              </w:rPr>
            </w:pPr>
            <w:r w:rsidRPr="00321619">
              <w:rPr>
                <w:b/>
                <w:bCs/>
                <w:sz w:val="21"/>
                <w:szCs w:val="21"/>
              </w:rPr>
              <w:t>Dynamiques de l</w:t>
            </w:r>
            <w:r>
              <w:rPr>
                <w:b/>
                <w:bCs/>
                <w:sz w:val="21"/>
                <w:szCs w:val="21"/>
              </w:rPr>
              <w:t>’</w:t>
            </w:r>
            <w:r w:rsidRPr="00321619">
              <w:rPr>
                <w:b/>
                <w:bCs/>
                <w:sz w:val="21"/>
                <w:szCs w:val="21"/>
              </w:rPr>
              <w:t>évaluation diagnostique, formative et sommative (évaluation-bilan) en arts plastiques</w:t>
            </w:r>
          </w:p>
        </w:tc>
        <w:tc>
          <w:tcPr>
            <w:tcW w:w="4111" w:type="dxa"/>
            <w:vAlign w:val="center"/>
          </w:tcPr>
          <w:p w14:paraId="0FB48DE1" w14:textId="77777777" w:rsidR="000E4478" w:rsidRPr="00321619" w:rsidRDefault="000E4478" w:rsidP="00422EBF">
            <w:pPr>
              <w:pStyle w:val="Sansinterligne"/>
              <w:rPr>
                <w:sz w:val="21"/>
                <w:szCs w:val="21"/>
              </w:rPr>
            </w:pPr>
            <w:r>
              <w:rPr>
                <w:sz w:val="21"/>
                <w:szCs w:val="21"/>
              </w:rPr>
              <w:t>P</w:t>
            </w:r>
            <w:r w:rsidRPr="00321619">
              <w:rPr>
                <w:sz w:val="21"/>
                <w:szCs w:val="21"/>
              </w:rPr>
              <w:t>ositions et enjeux des arts plastiques en matière d</w:t>
            </w:r>
            <w:r>
              <w:rPr>
                <w:sz w:val="21"/>
                <w:szCs w:val="21"/>
              </w:rPr>
              <w:t>’</w:t>
            </w:r>
            <w:r w:rsidRPr="00321619">
              <w:rPr>
                <w:sz w:val="21"/>
                <w:szCs w:val="21"/>
              </w:rPr>
              <w:t>évaluation diagnostique, formative et sommative.</w:t>
            </w:r>
          </w:p>
        </w:tc>
        <w:tc>
          <w:tcPr>
            <w:tcW w:w="2693" w:type="dxa"/>
            <w:vAlign w:val="center"/>
          </w:tcPr>
          <w:p w14:paraId="1CB3A75D" w14:textId="77777777" w:rsidR="000E4478" w:rsidRPr="005A1191" w:rsidRDefault="007D74BF" w:rsidP="00422EBF">
            <w:pPr>
              <w:pStyle w:val="Sansinterligne"/>
              <w:rPr>
                <w:color w:val="000000" w:themeColor="text1"/>
                <w:sz w:val="21"/>
                <w:szCs w:val="21"/>
              </w:rPr>
            </w:pPr>
            <w:hyperlink r:id="rId15" w:history="1">
              <w:r w:rsidR="000E4478" w:rsidRPr="005A1191">
                <w:rPr>
                  <w:rStyle w:val="Lienhypertexte"/>
                  <w:color w:val="000000" w:themeColor="text1"/>
                  <w:sz w:val="21"/>
                  <w:szCs w:val="21"/>
                </w:rPr>
                <w:t>https://cache.media.eduscol.education.fr/file/Arts_plastiques/21/0/RA16_C4_AP_eval_fiche_3_709210.pdf</w:t>
              </w:r>
            </w:hyperlink>
          </w:p>
        </w:tc>
      </w:tr>
      <w:tr w:rsidR="000E4478" w:rsidRPr="00321619" w14:paraId="516C59FE" w14:textId="77777777" w:rsidTr="003E5ED0">
        <w:tc>
          <w:tcPr>
            <w:tcW w:w="2830" w:type="dxa"/>
            <w:vAlign w:val="center"/>
          </w:tcPr>
          <w:p w14:paraId="2EB37677" w14:textId="77777777" w:rsidR="000E4478" w:rsidRPr="00321619" w:rsidRDefault="000E4478" w:rsidP="00422EBF">
            <w:pPr>
              <w:pStyle w:val="Sansinterligne"/>
              <w:rPr>
                <w:b/>
                <w:bCs/>
                <w:sz w:val="21"/>
                <w:szCs w:val="21"/>
              </w:rPr>
            </w:pPr>
            <w:r w:rsidRPr="00321619">
              <w:rPr>
                <w:b/>
                <w:bCs/>
                <w:sz w:val="21"/>
                <w:szCs w:val="21"/>
              </w:rPr>
              <w:t>Contributions spécifiques des arts plastiques à la mobilisation et l</w:t>
            </w:r>
            <w:r>
              <w:rPr>
                <w:b/>
                <w:bCs/>
                <w:sz w:val="21"/>
                <w:szCs w:val="21"/>
              </w:rPr>
              <w:t>’</w:t>
            </w:r>
            <w:r w:rsidRPr="00321619">
              <w:rPr>
                <w:b/>
                <w:bCs/>
                <w:sz w:val="21"/>
                <w:szCs w:val="21"/>
              </w:rPr>
              <w:t>acquisition des compétences du socle</w:t>
            </w:r>
          </w:p>
        </w:tc>
        <w:tc>
          <w:tcPr>
            <w:tcW w:w="4111" w:type="dxa"/>
            <w:vAlign w:val="center"/>
          </w:tcPr>
          <w:p w14:paraId="35D49131" w14:textId="77777777" w:rsidR="000E4478" w:rsidRPr="00321619" w:rsidRDefault="000E4478" w:rsidP="00422EBF">
            <w:pPr>
              <w:pStyle w:val="Sansinterligne"/>
              <w:rPr>
                <w:sz w:val="21"/>
                <w:szCs w:val="21"/>
              </w:rPr>
            </w:pPr>
            <w:r>
              <w:rPr>
                <w:sz w:val="21"/>
                <w:szCs w:val="21"/>
              </w:rPr>
              <w:t>C</w:t>
            </w:r>
            <w:r w:rsidRPr="00321619">
              <w:rPr>
                <w:sz w:val="21"/>
                <w:szCs w:val="21"/>
              </w:rPr>
              <w:t>ontributions spécifiques de l</w:t>
            </w:r>
            <w:r>
              <w:rPr>
                <w:sz w:val="21"/>
                <w:szCs w:val="21"/>
              </w:rPr>
              <w:t>’</w:t>
            </w:r>
            <w:r w:rsidRPr="00321619">
              <w:rPr>
                <w:sz w:val="21"/>
                <w:szCs w:val="21"/>
              </w:rPr>
              <w:t>enseignement des arts plastiques à la mobilisation et l</w:t>
            </w:r>
            <w:r>
              <w:rPr>
                <w:sz w:val="21"/>
                <w:szCs w:val="21"/>
              </w:rPr>
              <w:t>’</w:t>
            </w:r>
            <w:r w:rsidRPr="00321619">
              <w:rPr>
                <w:sz w:val="21"/>
                <w:szCs w:val="21"/>
              </w:rPr>
              <w:t xml:space="preserve">acquisition des compétences du socle. </w:t>
            </w:r>
            <w:r>
              <w:rPr>
                <w:sz w:val="21"/>
                <w:szCs w:val="21"/>
              </w:rPr>
              <w:t>É</w:t>
            </w:r>
            <w:r w:rsidRPr="00321619">
              <w:rPr>
                <w:sz w:val="21"/>
                <w:szCs w:val="21"/>
              </w:rPr>
              <w:t>quilibres à trouver entre les apprentissages et le temps dédié à l</w:t>
            </w:r>
            <w:r>
              <w:rPr>
                <w:sz w:val="21"/>
                <w:szCs w:val="21"/>
              </w:rPr>
              <w:t>’</w:t>
            </w:r>
            <w:r w:rsidRPr="00321619">
              <w:rPr>
                <w:sz w:val="21"/>
                <w:szCs w:val="21"/>
              </w:rPr>
              <w:t>évaluation.</w:t>
            </w:r>
          </w:p>
        </w:tc>
        <w:tc>
          <w:tcPr>
            <w:tcW w:w="2693" w:type="dxa"/>
            <w:vAlign w:val="center"/>
          </w:tcPr>
          <w:p w14:paraId="36D2D619" w14:textId="77777777" w:rsidR="000E4478" w:rsidRPr="005A1191" w:rsidRDefault="007D74BF" w:rsidP="00422EBF">
            <w:pPr>
              <w:pStyle w:val="Sansinterligne"/>
              <w:rPr>
                <w:color w:val="000000" w:themeColor="text1"/>
                <w:sz w:val="21"/>
                <w:szCs w:val="21"/>
              </w:rPr>
            </w:pPr>
            <w:hyperlink r:id="rId16" w:history="1">
              <w:r w:rsidR="000E4478" w:rsidRPr="005A1191">
                <w:rPr>
                  <w:rStyle w:val="Lienhypertexte"/>
                  <w:color w:val="000000" w:themeColor="text1"/>
                  <w:sz w:val="21"/>
                  <w:szCs w:val="21"/>
                </w:rPr>
                <w:t>https://cache.media.eduscol.education.fr/file/Arts_plastiques/87/0/RA16_C4_AP_eval_fiche_4_708870.pdf</w:t>
              </w:r>
            </w:hyperlink>
          </w:p>
        </w:tc>
      </w:tr>
      <w:tr w:rsidR="000E4478" w14:paraId="3402B780" w14:textId="77777777" w:rsidTr="003E5ED0">
        <w:tc>
          <w:tcPr>
            <w:tcW w:w="2830" w:type="dxa"/>
            <w:vAlign w:val="center"/>
          </w:tcPr>
          <w:p w14:paraId="44C5481B" w14:textId="77777777" w:rsidR="000E4478" w:rsidRPr="00321619" w:rsidRDefault="000E4478" w:rsidP="00422EBF">
            <w:pPr>
              <w:pStyle w:val="Sansinterligne"/>
              <w:rPr>
                <w:b/>
                <w:bCs/>
                <w:sz w:val="21"/>
                <w:szCs w:val="21"/>
              </w:rPr>
            </w:pPr>
            <w:r w:rsidRPr="00321619">
              <w:rPr>
                <w:b/>
                <w:bCs/>
                <w:sz w:val="21"/>
                <w:szCs w:val="21"/>
              </w:rPr>
              <w:t>Les moments privilégiés et récurrents d</w:t>
            </w:r>
            <w:r>
              <w:rPr>
                <w:b/>
                <w:bCs/>
                <w:sz w:val="21"/>
                <w:szCs w:val="21"/>
              </w:rPr>
              <w:t>’</w:t>
            </w:r>
            <w:r w:rsidRPr="00321619">
              <w:rPr>
                <w:b/>
                <w:bCs/>
                <w:sz w:val="21"/>
                <w:szCs w:val="21"/>
              </w:rPr>
              <w:t>une évaluation servant les apprentissages en arts plastiques</w:t>
            </w:r>
          </w:p>
        </w:tc>
        <w:tc>
          <w:tcPr>
            <w:tcW w:w="4111" w:type="dxa"/>
            <w:vAlign w:val="center"/>
          </w:tcPr>
          <w:p w14:paraId="5F6BFDB0" w14:textId="77777777" w:rsidR="000E4478" w:rsidRPr="00321619" w:rsidRDefault="000E4478" w:rsidP="00422EBF">
            <w:pPr>
              <w:pStyle w:val="Sansinterligne"/>
              <w:rPr>
                <w:sz w:val="21"/>
                <w:szCs w:val="21"/>
              </w:rPr>
            </w:pPr>
            <w:r>
              <w:rPr>
                <w:sz w:val="21"/>
                <w:szCs w:val="21"/>
              </w:rPr>
              <w:t>C</w:t>
            </w:r>
            <w:r w:rsidRPr="00321619">
              <w:rPr>
                <w:sz w:val="21"/>
                <w:szCs w:val="21"/>
              </w:rPr>
              <w:t>omposantes plasticiennes, théoriques, culturelles de l</w:t>
            </w:r>
            <w:r>
              <w:rPr>
                <w:sz w:val="21"/>
                <w:szCs w:val="21"/>
              </w:rPr>
              <w:t>’</w:t>
            </w:r>
            <w:r w:rsidRPr="00321619">
              <w:rPr>
                <w:sz w:val="21"/>
                <w:szCs w:val="21"/>
              </w:rPr>
              <w:t>enseignement des arts plastiques dans la perspective de l</w:t>
            </w:r>
            <w:r>
              <w:rPr>
                <w:sz w:val="21"/>
                <w:szCs w:val="21"/>
              </w:rPr>
              <w:t>’</w:t>
            </w:r>
            <w:r w:rsidRPr="00321619">
              <w:rPr>
                <w:sz w:val="21"/>
                <w:szCs w:val="21"/>
              </w:rPr>
              <w:t>évaluation des apprentissages des élèves </w:t>
            </w:r>
            <w:r>
              <w:rPr>
                <w:sz w:val="21"/>
                <w:szCs w:val="21"/>
              </w:rPr>
              <w:t>(</w:t>
            </w:r>
            <w:r w:rsidRPr="00321619">
              <w:rPr>
                <w:sz w:val="21"/>
                <w:szCs w:val="21"/>
              </w:rPr>
              <w:t>séquence comme une unité d</w:t>
            </w:r>
            <w:r>
              <w:rPr>
                <w:sz w:val="21"/>
                <w:szCs w:val="21"/>
              </w:rPr>
              <w:t>’</w:t>
            </w:r>
            <w:r w:rsidRPr="00321619">
              <w:rPr>
                <w:sz w:val="21"/>
                <w:szCs w:val="21"/>
              </w:rPr>
              <w:t>enseignement,</w:t>
            </w:r>
            <w:r>
              <w:rPr>
                <w:sz w:val="21"/>
                <w:szCs w:val="21"/>
              </w:rPr>
              <w:t xml:space="preserve"> </w:t>
            </w:r>
            <w:r w:rsidRPr="00321619">
              <w:rPr>
                <w:sz w:val="21"/>
                <w:szCs w:val="21"/>
              </w:rPr>
              <w:t>conduite de l</w:t>
            </w:r>
            <w:r>
              <w:rPr>
                <w:sz w:val="21"/>
                <w:szCs w:val="21"/>
              </w:rPr>
              <w:t>’</w:t>
            </w:r>
            <w:r w:rsidRPr="00321619">
              <w:rPr>
                <w:sz w:val="21"/>
                <w:szCs w:val="21"/>
              </w:rPr>
              <w:t>évaluation à partir de l</w:t>
            </w:r>
            <w:r>
              <w:rPr>
                <w:sz w:val="21"/>
                <w:szCs w:val="21"/>
              </w:rPr>
              <w:t>’</w:t>
            </w:r>
            <w:r w:rsidRPr="00321619">
              <w:rPr>
                <w:sz w:val="21"/>
                <w:szCs w:val="21"/>
              </w:rPr>
              <w:t>observation des acquis des élèves</w:t>
            </w:r>
            <w:r>
              <w:rPr>
                <w:sz w:val="21"/>
                <w:szCs w:val="21"/>
              </w:rPr>
              <w:t xml:space="preserve">, </w:t>
            </w:r>
            <w:r w:rsidRPr="00321619">
              <w:rPr>
                <w:sz w:val="21"/>
                <w:szCs w:val="21"/>
              </w:rPr>
              <w:t>structuration des bilans périodiques</w:t>
            </w:r>
            <w:r>
              <w:rPr>
                <w:sz w:val="21"/>
                <w:szCs w:val="21"/>
              </w:rPr>
              <w:t xml:space="preserve">, </w:t>
            </w:r>
            <w:r w:rsidRPr="00321619">
              <w:rPr>
                <w:sz w:val="21"/>
                <w:szCs w:val="21"/>
              </w:rPr>
              <w:t>formalisation des compétences travaillées</w:t>
            </w:r>
            <w:r>
              <w:rPr>
                <w:sz w:val="21"/>
                <w:szCs w:val="21"/>
              </w:rPr>
              <w:t>, etc.).</w:t>
            </w:r>
          </w:p>
        </w:tc>
        <w:tc>
          <w:tcPr>
            <w:tcW w:w="2693" w:type="dxa"/>
            <w:vAlign w:val="center"/>
          </w:tcPr>
          <w:p w14:paraId="4CF02686" w14:textId="77777777" w:rsidR="000E4478" w:rsidRPr="005A1191" w:rsidRDefault="007D74BF" w:rsidP="00422EBF">
            <w:pPr>
              <w:pStyle w:val="Sansinterligne"/>
              <w:rPr>
                <w:color w:val="000000" w:themeColor="text1"/>
                <w:sz w:val="21"/>
                <w:szCs w:val="21"/>
              </w:rPr>
            </w:pPr>
            <w:hyperlink r:id="rId17" w:history="1">
              <w:r w:rsidR="000E4478" w:rsidRPr="005A1191">
                <w:rPr>
                  <w:rStyle w:val="Lienhypertexte"/>
                  <w:color w:val="000000" w:themeColor="text1"/>
                  <w:sz w:val="21"/>
                  <w:szCs w:val="21"/>
                </w:rPr>
                <w:t>https://cache.media.eduscol.education.fr/file/Arts_plastiques/87/5/RA16_C4_AP_eval_fiche_5_708875.pdf</w:t>
              </w:r>
            </w:hyperlink>
          </w:p>
        </w:tc>
      </w:tr>
    </w:tbl>
    <w:p w14:paraId="674674A7" w14:textId="77777777" w:rsidR="006C5718" w:rsidRPr="000E4478" w:rsidRDefault="006C5718" w:rsidP="006C5718">
      <w:pPr>
        <w:pStyle w:val="Sansinterligne"/>
        <w:rPr>
          <w:sz w:val="10"/>
          <w:szCs w:val="10"/>
        </w:rPr>
      </w:pPr>
    </w:p>
    <w:p w14:paraId="14F60BA1" w14:textId="77777777" w:rsidR="005738A5" w:rsidRDefault="005738A5" w:rsidP="000E4478">
      <w:pPr>
        <w:rPr>
          <w:rFonts w:asciiTheme="minorHAnsi" w:hAnsiTheme="minorHAnsi" w:cstheme="minorHAnsi"/>
          <w:color w:val="000000" w:themeColor="text1"/>
          <w:sz w:val="21"/>
          <w:szCs w:val="21"/>
        </w:rPr>
      </w:pPr>
    </w:p>
    <w:p w14:paraId="3E28D49D" w14:textId="77777777" w:rsidR="005738A5" w:rsidRDefault="005738A5" w:rsidP="000E4478">
      <w:pPr>
        <w:rPr>
          <w:rFonts w:asciiTheme="minorHAnsi" w:hAnsiTheme="minorHAnsi" w:cstheme="minorHAnsi"/>
          <w:color w:val="000000" w:themeColor="text1"/>
          <w:sz w:val="21"/>
          <w:szCs w:val="21"/>
        </w:rPr>
      </w:pPr>
    </w:p>
    <w:p w14:paraId="3F715C8F" w14:textId="77777777" w:rsidR="005738A5" w:rsidRDefault="005738A5" w:rsidP="000E4478">
      <w:pPr>
        <w:rPr>
          <w:rFonts w:asciiTheme="minorHAnsi" w:hAnsiTheme="minorHAnsi" w:cstheme="minorHAnsi"/>
          <w:color w:val="000000" w:themeColor="text1"/>
          <w:sz w:val="21"/>
          <w:szCs w:val="21"/>
        </w:rPr>
      </w:pPr>
    </w:p>
    <w:p w14:paraId="7AF8A566" w14:textId="77777777" w:rsidR="005738A5" w:rsidRDefault="005738A5" w:rsidP="000E4478">
      <w:pPr>
        <w:rPr>
          <w:rFonts w:asciiTheme="minorHAnsi" w:hAnsiTheme="minorHAnsi" w:cstheme="minorHAnsi"/>
          <w:color w:val="000000" w:themeColor="text1"/>
          <w:sz w:val="21"/>
          <w:szCs w:val="21"/>
        </w:rPr>
      </w:pPr>
    </w:p>
    <w:p w14:paraId="2FEE36E3" w14:textId="77777777" w:rsidR="005738A5" w:rsidRDefault="005738A5" w:rsidP="000E4478">
      <w:pPr>
        <w:rPr>
          <w:rFonts w:asciiTheme="minorHAnsi" w:hAnsiTheme="minorHAnsi" w:cstheme="minorHAnsi"/>
          <w:color w:val="000000" w:themeColor="text1"/>
          <w:sz w:val="21"/>
          <w:szCs w:val="21"/>
        </w:rPr>
      </w:pPr>
    </w:p>
    <w:p w14:paraId="60BC6D9E" w14:textId="77777777" w:rsidR="005738A5" w:rsidRDefault="005738A5" w:rsidP="000E4478">
      <w:pPr>
        <w:rPr>
          <w:rFonts w:asciiTheme="minorHAnsi" w:hAnsiTheme="minorHAnsi" w:cstheme="minorHAnsi"/>
          <w:color w:val="000000" w:themeColor="text1"/>
          <w:sz w:val="21"/>
          <w:szCs w:val="21"/>
        </w:rPr>
      </w:pPr>
    </w:p>
    <w:p w14:paraId="37C6275B" w14:textId="77777777" w:rsidR="005738A5" w:rsidRDefault="005738A5" w:rsidP="000E4478">
      <w:pPr>
        <w:rPr>
          <w:rFonts w:asciiTheme="minorHAnsi" w:hAnsiTheme="minorHAnsi" w:cstheme="minorHAnsi"/>
          <w:color w:val="000000" w:themeColor="text1"/>
          <w:sz w:val="21"/>
          <w:szCs w:val="21"/>
        </w:rPr>
      </w:pPr>
    </w:p>
    <w:p w14:paraId="47E0A98C" w14:textId="77777777" w:rsidR="005738A5" w:rsidRDefault="005738A5" w:rsidP="000E4478">
      <w:pPr>
        <w:rPr>
          <w:rFonts w:asciiTheme="minorHAnsi" w:hAnsiTheme="minorHAnsi" w:cstheme="minorHAnsi"/>
          <w:color w:val="000000" w:themeColor="text1"/>
          <w:sz w:val="21"/>
          <w:szCs w:val="21"/>
        </w:rPr>
      </w:pPr>
    </w:p>
    <w:p w14:paraId="10D53162" w14:textId="77777777" w:rsidR="005738A5" w:rsidRDefault="005738A5" w:rsidP="000E4478">
      <w:pPr>
        <w:rPr>
          <w:rFonts w:asciiTheme="minorHAnsi" w:hAnsiTheme="minorHAnsi" w:cstheme="minorHAnsi"/>
          <w:color w:val="000000" w:themeColor="text1"/>
          <w:sz w:val="21"/>
          <w:szCs w:val="21"/>
        </w:rPr>
      </w:pPr>
    </w:p>
    <w:p w14:paraId="5DD4480E" w14:textId="77777777" w:rsidR="005738A5" w:rsidRDefault="005738A5" w:rsidP="000E4478">
      <w:pPr>
        <w:rPr>
          <w:rFonts w:asciiTheme="minorHAnsi" w:hAnsiTheme="minorHAnsi" w:cstheme="minorHAnsi"/>
          <w:color w:val="000000" w:themeColor="text1"/>
          <w:sz w:val="21"/>
          <w:szCs w:val="21"/>
        </w:rPr>
      </w:pPr>
    </w:p>
    <w:p w14:paraId="33DD178E" w14:textId="77777777" w:rsidR="005738A5" w:rsidRDefault="005738A5" w:rsidP="000E4478">
      <w:pPr>
        <w:rPr>
          <w:rFonts w:asciiTheme="minorHAnsi" w:hAnsiTheme="minorHAnsi" w:cstheme="minorHAnsi"/>
          <w:color w:val="000000" w:themeColor="text1"/>
          <w:sz w:val="21"/>
          <w:szCs w:val="21"/>
        </w:rPr>
      </w:pPr>
    </w:p>
    <w:p w14:paraId="43DD6D97" w14:textId="77777777" w:rsidR="005738A5" w:rsidRDefault="005738A5" w:rsidP="000E4478">
      <w:pPr>
        <w:rPr>
          <w:rFonts w:asciiTheme="minorHAnsi" w:hAnsiTheme="minorHAnsi" w:cstheme="minorHAnsi"/>
          <w:color w:val="000000" w:themeColor="text1"/>
          <w:sz w:val="21"/>
          <w:szCs w:val="21"/>
        </w:rPr>
      </w:pPr>
    </w:p>
    <w:p w14:paraId="20C20CE1" w14:textId="77777777" w:rsidR="000E4478" w:rsidRPr="00EE009A" w:rsidRDefault="000E4478" w:rsidP="000E4478">
      <w:pPr>
        <w:rPr>
          <w:rFonts w:asciiTheme="minorHAnsi" w:hAnsiTheme="minorHAnsi" w:cstheme="minorHAnsi"/>
          <w:color w:val="000000" w:themeColor="text1"/>
          <w:sz w:val="21"/>
          <w:szCs w:val="21"/>
        </w:rPr>
      </w:pPr>
      <w:r w:rsidRPr="00EE009A">
        <w:rPr>
          <w:rFonts w:asciiTheme="minorHAnsi" w:hAnsiTheme="minorHAnsi" w:cstheme="minorHAnsi"/>
          <w:noProof/>
          <w:sz w:val="21"/>
          <w:szCs w:val="21"/>
        </w:rPr>
        <mc:AlternateContent>
          <mc:Choice Requires="wpg">
            <w:drawing>
              <wp:anchor distT="0" distB="0" distL="114300" distR="114300" simplePos="0" relativeHeight="252139520" behindDoc="0" locked="0" layoutInCell="1" allowOverlap="1" wp14:anchorId="0C23A798" wp14:editId="4EE13B33">
                <wp:simplePos x="0" y="0"/>
                <wp:positionH relativeFrom="column">
                  <wp:posOffset>77470</wp:posOffset>
                </wp:positionH>
                <wp:positionV relativeFrom="paragraph">
                  <wp:posOffset>428625</wp:posOffset>
                </wp:positionV>
                <wp:extent cx="3492240" cy="396000"/>
                <wp:effectExtent l="0" t="0" r="635"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240" cy="396000"/>
                          <a:chOff x="0" y="0"/>
                          <a:chExt cx="1746167" cy="216000"/>
                        </a:xfrm>
                      </wpg:grpSpPr>
                      <wps:wsp>
                        <wps:cNvPr id="4" name="Rectangle 4"/>
                        <wps:cNvSpPr/>
                        <wps:spPr>
                          <a:xfrm>
                            <a:off x="0" y="0"/>
                            <a:ext cx="360000" cy="216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61F04" w14:textId="77777777" w:rsidR="000E4478"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NO</w:t>
                              </w:r>
                            </w:p>
                            <w:p w14:paraId="0920BCD1" w14:textId="77777777"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(non observée)</w:t>
                              </w:r>
                            </w:p>
                            <w:p w14:paraId="47F841AB" w14:textId="77777777" w:rsidR="000E4478" w:rsidRPr="002D650E" w:rsidRDefault="000E4478" w:rsidP="000E4478">
                              <w:pP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61507" y="0"/>
                            <a:ext cx="360000" cy="2160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BA4B4" w14:textId="77777777" w:rsidR="000E4478"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I</w:t>
                              </w:r>
                            </w:p>
                            <w:p w14:paraId="74EA8007" w14:textId="77777777"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(insuffisante)</w:t>
                              </w:r>
                            </w:p>
                            <w:p w14:paraId="633E8972" w14:textId="77777777" w:rsidR="000E4478" w:rsidRPr="002D650E" w:rsidRDefault="000E4478" w:rsidP="000E4478">
                              <w:pPr>
                                <w:jc w:val="center"/>
                                <w:rPr>
                                  <w:rFonts w:asciiTheme="minorHAnsi" w:hAnsiTheme="minorHAnsi" w:cstheme="minorHAnsi"/>
                                  <w:b/>
                                  <w:color w:val="000000" w:themeColor="text1"/>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91116" y="0"/>
                            <a:ext cx="360000" cy="2160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3BE85" w14:textId="77777777"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SU</w:t>
                              </w:r>
                            </w:p>
                            <w:p w14:paraId="76F0D472" w14:textId="77777777"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(suffisante)</w:t>
                              </w:r>
                            </w:p>
                            <w:p w14:paraId="10131B58" w14:textId="77777777" w:rsidR="000E4478" w:rsidRPr="002D650E" w:rsidRDefault="000E4478" w:rsidP="000E4478">
                              <w:pPr>
                                <w:jc w:val="center"/>
                                <w:rPr>
                                  <w:rFonts w:asciiTheme="minorHAnsi" w:hAnsiTheme="minorHAnsi" w:cstheme="minorHAnsi"/>
                                  <w:b/>
                                  <w:color w:val="000000" w:themeColor="text1"/>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52623" y="0"/>
                            <a:ext cx="360000" cy="216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89328" w14:textId="77777777"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SA</w:t>
                              </w:r>
                            </w:p>
                            <w:p w14:paraId="40323422" w14:textId="77777777"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(satisfaisante)</w:t>
                              </w:r>
                            </w:p>
                            <w:p w14:paraId="6106C495" w14:textId="77777777" w:rsidR="000E4478" w:rsidRPr="002D650E" w:rsidRDefault="000E4478" w:rsidP="000E4478">
                              <w:pPr>
                                <w:jc w:val="center"/>
                                <w:rPr>
                                  <w:rFonts w:asciiTheme="minorHAnsi" w:hAnsiTheme="minorHAnsi" w:cstheme="minorHAnsi"/>
                                  <w:b/>
                                  <w:color w:val="000000" w:themeColor="text1"/>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381578" y="0"/>
                            <a:ext cx="364589" cy="216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0B20B" w14:textId="77777777"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TBM</w:t>
                              </w:r>
                            </w:p>
                            <w:p w14:paraId="61FB12E8" w14:textId="77777777"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(très bonne maîtrise)</w:t>
                              </w:r>
                            </w:p>
                            <w:p w14:paraId="78112FFC" w14:textId="77777777" w:rsidR="000E4478" w:rsidRPr="002D650E" w:rsidRDefault="000E4478" w:rsidP="000E4478">
                              <w:pPr>
                                <w:jc w:val="center"/>
                                <w:rPr>
                                  <w:rFonts w:asciiTheme="minorHAnsi" w:hAnsiTheme="minorHAnsi" w:cstheme="minorHAnsi"/>
                                  <w:b/>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B248572" id="Groupe 3" o:spid="_x0000_s1026" style="position:absolute;margin-left:6.1pt;margin-top:33.75pt;width:275pt;height:31.2pt;z-index:252139520;mso-width-relative:margin;mso-height-relative:margin" coordsize="17461,2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ztY1wMAACYYAAAOAAAAZHJzL2Uyb0RvYy54bWzsWFtv2zYUfh+w/yDwfdHFsmwLUYogXYIB&#13;&#10;WRs0HfpMU9QFo0iOpGOnv36HpCS7trEtHVIYgV8EXs6F5zuHn0hevtt0LHiiSreCFyi+iFBAORFl&#13;&#10;y+sC/fH59pc5CrTBvMRMcFqgZ6rRu6uff7pcy5wmohGspCoAI1zna1mgxhiZh6EmDe2wvhCScpis&#13;&#10;hOqwga6qw1LhNVjvWJhEURauhSqlEoRqDaPv/SS6cvarihLzsao0NQErEKzNuK9y36X9hleXOK8V&#13;&#10;lk1L+mXg71hFh1sOTkdT77HBwUq1B6a6liihRWUuiOhCUVUtoS4GiCaO9qK5U2IlXSx1vq7lCBNA&#13;&#10;u4fTd5slH54eVNCWBZqggOMOUuS80mBisVnLOgeROyUf5YPyAULzXpA/NUyH+/O2X2+FN5XqrBLE&#13;&#10;GWwc6M8j6HRjAgKDk3SRJCnkhsDcZJFFUZ8V0kDqDtRI82uvGM/SLM5mXjGJB8UQ596tW9y4mLWE&#13;&#10;AtNbDPX/w/CxwZK61GgLUI9hOmD4CQoP85rRIPUwOimLoQNV57qH8z8hZEPrAToSJ86l0uaOii6w&#13;&#10;jQIpcO6KET/da2PTtBWx2dCCteVty5jr2J1Gb5gKnjDskWUdO1W26n4XpR9bTPucgB23Ma24s/qN&#13;&#10;JcatPS6sZe/UjkAWhmhdyzwzauUY/0QrKDyogMR5HC17p5gQyo1fjG5wSf2wXYqrj4O1OIPWcgX+&#13;&#10;R9u9gW+DHGz7VfbyVpU6xhiVo39amFceNZxnwc2o3LVcqGMGGETVe/byA0geGouS2Sw3IGKbS1E+&#13;&#10;Q3Up4alLS3LbQpbvsTYPWAFXQWEA/5qP8KmYWBdI9C0UNEJ9PTZu5aH8YRYFa+C+Aum/VlhRFLDf&#13;&#10;OGyMRZzaDWlcJ53OEuio3Znl7gxfdTcCSicGppfENa28YUOzUqL7AjR9bb3CFOYEfBeIGDV0bozn&#13;&#10;ZCB6Qq+vnRgQpMTmnj9KYo1bgG19f958wUr2pW6ART6IYTPifK/ivazV5OJ6ZUTVuu2wxbWHHojB&#13;&#10;o/3qDJEdMkT2IoaYZPE0AtI7QqQ/kCb8DvIbd5cq4Jc80DcMW/52rDIfhg927ZlBXo9B3G/dcc22&#13;&#10;4M9E8kaIBCjAH9e2R43Zi4gkW8RxDHR0CkSSuqScieREjyKOSJKhus4nkjd1IoEL+j6RzIdUw83m&#13;&#10;3+8scTRNsgSuj6fAJNMzk7ib2SkzSf+ycL7bvLG7zeKQSRYvY5LJPJ7OgJCOMUk6nYMD+0j02m8g&#13;&#10;/nKTnZnk5JlkfFw7n0l+1JnEvarCY7Srjf7h3L527/ahvfu8f/U3AAAA//8DAFBLAwQUAAYACAAA&#13;&#10;ACEAosy3tuEAAAAOAQAADwAAAGRycy9kb3ducmV2LnhtbExPTWuDQBC9F/oflin01qxatI1xDSH9&#13;&#10;OIVCk0LpbaMTlbiz4m7U/PuOp/Yy8ObNvI9sPZlWDNi7xpKCcBGAQCps2VCl4Ovw9vAMwnlNpW4t&#13;&#10;oYIrOljntzeZTks70icOe18JFiGXagW1910qpStqNNotbIfE3Mn2RnuGfSXLXo8sbloZBUEijW6I&#13;&#10;HWrd4bbG4ry/GAXvox43j+HrsDufttefQ/zxvQtRqfu76WXFY7MC4XHyfx8wd+D8kHOwo71Q6UTL&#13;&#10;OIr4UkHyFINgPk7mxXEmlkuQeSb/18h/AQAA//8DAFBLAQItABQABgAIAAAAIQC2gziS/gAAAOEB&#13;&#10;AAATAAAAAAAAAAAAAAAAAAAAAABbQ29udGVudF9UeXBlc10ueG1sUEsBAi0AFAAGAAgAAAAhADj9&#13;&#10;If/WAAAAlAEAAAsAAAAAAAAAAAAAAAAALwEAAF9yZWxzLy5yZWxzUEsBAi0AFAAGAAgAAAAhAO1r&#13;&#10;O1jXAwAAJhgAAA4AAAAAAAAAAAAAAAAALgIAAGRycy9lMm9Eb2MueG1sUEsBAi0AFAAGAAgAAAAh&#13;&#10;AKLMt7bhAAAADgEAAA8AAAAAAAAAAAAAAAAAMQYAAGRycy9kb3ducmV2LnhtbFBLBQYAAAAABAAE&#13;&#10;APMAAAA/BwAAAAA=&#13;&#10;">
                <v:rect id="Rectangle 4" o:spid="_x0000_s1027" style="position:absolute;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F75xwAAAN8AAAAPAAAAZHJzL2Rvd25yZXYueG1sRI9Ba8JA&#13;&#10;FITvQv/D8gredNOgoY2uUhTRiwc1FHp7zb4modm3aXY18d+7guBlYBjmG2a+7E0tLtS6yrKCt3EE&#13;&#10;gji3uuJCQXbajN5BOI+ssbZMCq7kYLl4Gcwx1bbjA12OvhABwi5FBaX3TSqly0sy6Ma2IQ7Zr20N&#13;&#10;+mDbQuoWuwA3tYyjKJEGKw4LJTa0Kin/O56Ngjjrp3G333x8fWc/2yg5/69iSpQavvbrWZDPGQhP&#13;&#10;vX82HoidVjCB+5/wBeTiBgAA//8DAFBLAQItABQABgAIAAAAIQDb4fbL7gAAAIUBAAATAAAAAAAA&#13;&#10;AAAAAAAAAAAAAABbQ29udGVudF9UeXBlc10ueG1sUEsBAi0AFAAGAAgAAAAhAFr0LFu/AAAAFQEA&#13;&#10;AAsAAAAAAAAAAAAAAAAAHwEAAF9yZWxzLy5yZWxzUEsBAi0AFAAGAAgAAAAhAJgsXvnHAAAA3wAA&#13;&#10;AA8AAAAAAAAAAAAAAAAABwIAAGRycy9kb3ducmV2LnhtbFBLBQYAAAAAAwADALcAAAD7AgAAAAA=&#13;&#10;" fillcolor="#f2f2f2 [3052]" stroked="f" strokeweight="1pt">
                  <v:textbox>
                    <w:txbxContent>
                      <w:p w:rsidR="000E4478"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NO</w:t>
                        </w:r>
                      </w:p>
                      <w:p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(non observée)</w:t>
                        </w:r>
                      </w:p>
                      <w:p w:rsidR="000E4478" w:rsidRPr="002D650E" w:rsidRDefault="000E4478" w:rsidP="000E4478">
                        <w:pP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 xml:space="preserve"> </w:t>
                        </w:r>
                      </w:p>
                    </w:txbxContent>
                  </v:textbox>
                </v:rect>
                <v:rect id="Rectangle 6" o:spid="_x0000_s1028" style="position:absolute;left:3615;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1MnxwAAAN8AAAAPAAAAZHJzL2Rvd25yZXYueG1sRI/RasJA&#13;&#10;FETfhf7Dcgu+SN00FWujq4hSEATF6Adcsreb0OzdkF1j+vddQfBlYBjmDLNY9bYWHbW+cqzgfZyA&#13;&#10;IC6crtgouJy/32YgfEDWWDsmBX/kYbV8GSww0+7GJ+ryYESEsM9QQRlCk0npi5Is+rFriGP241qL&#13;&#10;IdrWSN3iLcJtLdMkmUqLFceFEhvalFT85lerIHwdu270uTmYfHf+SG06Mft+otTwtd/Oo6znIAL1&#13;&#10;4dl4IHZawRTuf+IXkMt/AAAA//8DAFBLAQItABQABgAIAAAAIQDb4fbL7gAAAIUBAAATAAAAAAAA&#13;&#10;AAAAAAAAAAAAAABbQ29udGVudF9UeXBlc10ueG1sUEsBAi0AFAAGAAgAAAAhAFr0LFu/AAAAFQEA&#13;&#10;AAsAAAAAAAAAAAAAAAAAHwEAAF9yZWxzLy5yZWxzUEsBAi0AFAAGAAgAAAAhAChXUyfHAAAA3wAA&#13;&#10;AA8AAAAAAAAAAAAAAAAABwIAAGRycy9kb3ducmV2LnhtbFBLBQYAAAAAAwADALcAAAD7AgAAAAA=&#13;&#10;" fillcolor="#fbe4d5 [661]" stroked="f" strokeweight="1pt">
                  <v:textbox>
                    <w:txbxContent>
                      <w:p w:rsidR="000E4478"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I</w:t>
                        </w:r>
                      </w:p>
                      <w:p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(insuffisante)</w:t>
                        </w:r>
                      </w:p>
                      <w:p w:rsidR="000E4478" w:rsidRPr="002D650E" w:rsidRDefault="000E4478" w:rsidP="000E4478">
                        <w:pPr>
                          <w:jc w:val="center"/>
                          <w:rPr>
                            <w:rFonts w:asciiTheme="minorHAnsi" w:hAnsiTheme="minorHAnsi" w:cstheme="minorHAnsi"/>
                            <w:b/>
                            <w:color w:val="000000" w:themeColor="text1"/>
                            <w:sz w:val="13"/>
                            <w:szCs w:val="13"/>
                          </w:rPr>
                        </w:pPr>
                      </w:p>
                    </w:txbxContent>
                  </v:textbox>
                </v:rect>
                <v:rect id="Rectangle 7" o:spid="_x0000_s1029" style="position:absolute;left:6911;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YnXxQAAAN8AAAAPAAAAZHJzL2Rvd25yZXYueG1sRI9BawIx&#13;&#10;FITvBf9DeEJvNVFkldUooggeWqTqweNj89xdTF6WTVy3/74pCL0MDMN8wyzXvbOiozbUnjWMRwoE&#13;&#10;ceFNzaWGy3n/MQcRIrJB65k0/FCA9WrwtsTc+Cd/U3eKpUgQDjlqqGJscilDUZHDMPINccpuvnUY&#13;&#10;k21LaVp8JrizcqJUJh3WnBYqbGhbUXE/PZwGpW6bGR2nX6Xl7nrPTMim9lPr92G/WyTZLEBE6uN/&#13;&#10;44U4GA0z+PuTvoBc/QIAAP//AwBQSwECLQAUAAYACAAAACEA2+H2y+4AAACFAQAAEwAAAAAAAAAA&#13;&#10;AAAAAAAAAAAAW0NvbnRlbnRfVHlwZXNdLnhtbFBLAQItABQABgAIAAAAIQBa9CxbvwAAABUBAAAL&#13;&#10;AAAAAAAAAAAAAAAAAB8BAABfcmVscy8ucmVsc1BLAQItABQABgAIAAAAIQDFdYnXxQAAAN8AAAAP&#13;&#10;AAAAAAAAAAAAAAAAAAcCAABkcnMvZG93bnJldi54bWxQSwUGAAAAAAMAAwC3AAAA+QIAAAAA&#13;&#10;" fillcolor="#fff2cc [663]" stroked="f" strokeweight="1pt">
                  <v:textbox>
                    <w:txbxContent>
                      <w:p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SU</w:t>
                        </w:r>
                      </w:p>
                      <w:p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(suffisante)</w:t>
                        </w:r>
                      </w:p>
                      <w:p w:rsidR="000E4478" w:rsidRPr="002D650E" w:rsidRDefault="000E4478" w:rsidP="000E4478">
                        <w:pPr>
                          <w:jc w:val="center"/>
                          <w:rPr>
                            <w:rFonts w:asciiTheme="minorHAnsi" w:hAnsiTheme="minorHAnsi" w:cstheme="minorHAnsi"/>
                            <w:b/>
                            <w:color w:val="000000" w:themeColor="text1"/>
                            <w:sz w:val="13"/>
                            <w:szCs w:val="13"/>
                          </w:rPr>
                        </w:pPr>
                      </w:p>
                    </w:txbxContent>
                  </v:textbox>
                </v:rect>
                <v:rect id="Rectangle 8" o:spid="_x0000_s1030" style="position:absolute;left:10526;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zPgyQAAAN8AAAAPAAAAZHJzL2Rvd25yZXYueG1sRI9NSwMx&#13;&#10;EIbvgv8hTMGbzbYULdumxQ+KglhoLUhvw2aaXdxM1k1s1n/vHIReBl6G95l5luvBt+pMfWwCG5iM&#13;&#10;C1DEVbANOwOHj83tHFRMyBbbwGTglyKsV9dXSyxtyLyj8z45JRCOJRqoU+pKrWNVk8c4Dh2x7E6h&#13;&#10;95gk9k7bHrPAfaunRXGnPTYsF2rs6Kmm6mv/4w3k2Tbk2cbdP07fD5/H7Zt7+W6yMTej4Xkh42EB&#13;&#10;KtGQLo1/xKs1IA+Lj7iAXv0BAAD//wMAUEsBAi0AFAAGAAgAAAAhANvh9svuAAAAhQEAABMAAAAA&#13;&#10;AAAAAAAAAAAAAAAAAFtDb250ZW50X1R5cGVzXS54bWxQSwECLQAUAAYACAAAACEAWvQsW78AAAAV&#13;&#10;AQAACwAAAAAAAAAAAAAAAAAfAQAAX3JlbHMvLnJlbHNQSwECLQAUAAYACAAAACEA0K8z4MkAAADf&#13;&#10;AAAADwAAAAAAAAAAAAAAAAAHAgAAZHJzL2Rvd25yZXYueG1sUEsFBgAAAAADAAMAtwAAAP0CAAAA&#13;&#10;AA==&#13;&#10;" fillcolor="#deeaf6 [664]" stroked="f" strokeweight="1pt">
                  <v:textbox>
                    <w:txbxContent>
                      <w:p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SA</w:t>
                        </w:r>
                      </w:p>
                      <w:p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(satisfaisante)</w:t>
                        </w:r>
                      </w:p>
                      <w:p w:rsidR="000E4478" w:rsidRPr="002D650E" w:rsidRDefault="000E4478" w:rsidP="000E4478">
                        <w:pPr>
                          <w:jc w:val="center"/>
                          <w:rPr>
                            <w:rFonts w:asciiTheme="minorHAnsi" w:hAnsiTheme="minorHAnsi" w:cstheme="minorHAnsi"/>
                            <w:b/>
                            <w:color w:val="000000" w:themeColor="text1"/>
                            <w:sz w:val="13"/>
                            <w:szCs w:val="13"/>
                          </w:rPr>
                        </w:pPr>
                      </w:p>
                    </w:txbxContent>
                  </v:textbox>
                </v:rect>
                <v:rect id="Rectangle 9" o:spid="_x0000_s1031" style="position:absolute;left:13815;width:3646;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xnHxgAAAN8AAAAPAAAAZHJzL2Rvd25yZXYueG1sRI9Pi8Iw&#13;&#10;FMTvC36H8ARva6qyi1ajiLqrFwX/gNdH82xLm5fQRO1+e7OwsJeBYZjfMLNFa2rxoMaXlhUM+gkI&#13;&#10;4szqknMFl/PX+xiED8gaa8uk4Ic8LOadtxmm2j75SI9TyEWEsE9RQRGCS6X0WUEGfd864pjdbGMw&#13;&#10;RNvkUjf4jHBTy2GSfEqDJceFAh2tCsqq090ocB+Hah+236NNvaOqHaC/3l2mVK/brqdRllMQgdrw&#13;&#10;3/hD7LSCCfz+iV9Azl8AAAD//wMAUEsBAi0AFAAGAAgAAAAhANvh9svuAAAAhQEAABMAAAAAAAAA&#13;&#10;AAAAAAAAAAAAAFtDb250ZW50X1R5cGVzXS54bWxQSwECLQAUAAYACAAAACEAWvQsW78AAAAVAQAA&#13;&#10;CwAAAAAAAAAAAAAAAAAfAQAAX3JlbHMvLnJlbHNQSwECLQAUAAYACAAAACEAs98Zx8YAAADfAAAA&#13;&#10;DwAAAAAAAAAAAAAAAAAHAgAAZHJzL2Rvd25yZXYueG1sUEsFBgAAAAADAAMAtwAAAPoCAAAAAA==&#13;&#10;" fillcolor="#e2efd9 [665]" stroked="f" strokeweight="1pt">
                  <v:textbox>
                    <w:txbxContent>
                      <w:p w:rsidR="000E4478" w:rsidRPr="002D650E" w:rsidRDefault="000E4478" w:rsidP="000E4478">
                        <w:pPr>
                          <w:jc w:val="center"/>
                          <w:rPr>
                            <w:rFonts w:asciiTheme="minorHAnsi" w:hAnsiTheme="minorHAnsi" w:cstheme="minorHAnsi"/>
                            <w:b/>
                            <w:color w:val="000000" w:themeColor="text1"/>
                            <w:sz w:val="13"/>
                            <w:szCs w:val="13"/>
                          </w:rPr>
                        </w:pPr>
                        <w:r w:rsidRPr="002D650E">
                          <w:rPr>
                            <w:rFonts w:asciiTheme="minorHAnsi" w:hAnsiTheme="minorHAnsi" w:cstheme="minorHAnsi"/>
                            <w:b/>
                            <w:color w:val="000000" w:themeColor="text1"/>
                            <w:sz w:val="13"/>
                            <w:szCs w:val="13"/>
                          </w:rPr>
                          <w:t>TBM</w:t>
                        </w:r>
                      </w:p>
                      <w:p w:rsidR="000E4478" w:rsidRPr="00FF6550" w:rsidRDefault="000E4478" w:rsidP="000E4478">
                        <w:pPr>
                          <w:jc w:val="center"/>
                          <w:rPr>
                            <w:rFonts w:asciiTheme="minorHAnsi" w:hAnsiTheme="minorHAnsi" w:cstheme="minorHAnsi"/>
                            <w:color w:val="000000" w:themeColor="text1"/>
                            <w:sz w:val="13"/>
                            <w:szCs w:val="13"/>
                          </w:rPr>
                        </w:pPr>
                        <w:r w:rsidRPr="00FF6550">
                          <w:rPr>
                            <w:rFonts w:asciiTheme="minorHAnsi" w:hAnsiTheme="minorHAnsi" w:cstheme="minorHAnsi"/>
                            <w:color w:val="000000" w:themeColor="text1"/>
                            <w:sz w:val="13"/>
                            <w:szCs w:val="13"/>
                          </w:rPr>
                          <w:t>(très bonne maîtrise)</w:t>
                        </w:r>
                      </w:p>
                      <w:p w:rsidR="000E4478" w:rsidRPr="002D650E" w:rsidRDefault="000E4478" w:rsidP="000E4478">
                        <w:pPr>
                          <w:jc w:val="center"/>
                          <w:rPr>
                            <w:rFonts w:asciiTheme="minorHAnsi" w:hAnsiTheme="minorHAnsi" w:cstheme="minorHAnsi"/>
                            <w:b/>
                            <w:sz w:val="13"/>
                            <w:szCs w:val="13"/>
                          </w:rPr>
                        </w:pPr>
                      </w:p>
                    </w:txbxContent>
                  </v:textbox>
                </v:rect>
              </v:group>
            </w:pict>
          </mc:Fallback>
        </mc:AlternateContent>
      </w:r>
      <w:r w:rsidRPr="00EE009A">
        <w:rPr>
          <w:rFonts w:asciiTheme="minorHAnsi" w:hAnsiTheme="minorHAnsi" w:cstheme="minorHAnsi"/>
          <w:color w:val="000000" w:themeColor="text1"/>
          <w:sz w:val="21"/>
          <w:szCs w:val="21"/>
        </w:rPr>
        <w:t>Légendes :</w:t>
      </w:r>
    </w:p>
    <w:p w14:paraId="4F74D11B" w14:textId="77777777" w:rsidR="000E4478" w:rsidRDefault="000E4478" w:rsidP="000E4478">
      <w:pPr>
        <w:rPr>
          <w:rFonts w:asciiTheme="minorHAnsi" w:hAnsiTheme="minorHAnsi" w:cstheme="minorHAnsi"/>
          <w:b/>
          <w:color w:val="000000" w:themeColor="text1"/>
          <w:sz w:val="21"/>
          <w:szCs w:val="21"/>
        </w:rPr>
      </w:pPr>
    </w:p>
    <w:p w14:paraId="4F86C995" w14:textId="77777777" w:rsidR="000E4478" w:rsidRDefault="000E4478" w:rsidP="000E4478">
      <w:pPr>
        <w:rPr>
          <w:rFonts w:asciiTheme="minorHAnsi" w:hAnsiTheme="minorHAnsi" w:cstheme="minorHAnsi"/>
          <w:b/>
          <w:color w:val="000000" w:themeColor="text1"/>
          <w:sz w:val="21"/>
          <w:szCs w:val="21"/>
        </w:rPr>
      </w:pPr>
    </w:p>
    <w:p w14:paraId="00F02BA1" w14:textId="77777777" w:rsidR="000E4478" w:rsidRDefault="000E4478" w:rsidP="000E4478">
      <w:pPr>
        <w:rPr>
          <w:rFonts w:asciiTheme="minorHAnsi" w:hAnsiTheme="minorHAnsi" w:cstheme="minorHAnsi"/>
          <w:b/>
          <w:color w:val="000000" w:themeColor="text1"/>
          <w:sz w:val="21"/>
          <w:szCs w:val="21"/>
        </w:rPr>
      </w:pPr>
    </w:p>
    <w:p w14:paraId="18C67271" w14:textId="77777777" w:rsidR="005738A5" w:rsidRDefault="005738A5" w:rsidP="000E4478">
      <w:pPr>
        <w:rPr>
          <w:rFonts w:asciiTheme="minorHAnsi" w:hAnsiTheme="minorHAnsi" w:cstheme="minorHAnsi"/>
          <w:b/>
          <w:color w:val="000000" w:themeColor="text1"/>
          <w:sz w:val="21"/>
          <w:szCs w:val="21"/>
        </w:rPr>
        <w:sectPr w:rsidR="005738A5" w:rsidSect="005738A5">
          <w:headerReference w:type="even" r:id="rId18"/>
          <w:headerReference w:type="default" r:id="rId19"/>
          <w:footerReference w:type="even" r:id="rId20"/>
          <w:footerReference w:type="default" r:id="rId21"/>
          <w:headerReference w:type="first" r:id="rId22"/>
          <w:footerReference w:type="first" r:id="rId23"/>
          <w:pgSz w:w="11900" w:h="16840"/>
          <w:pgMar w:top="851" w:right="1134" w:bottom="851" w:left="1134" w:header="284" w:footer="284" w:gutter="0"/>
          <w:cols w:space="708"/>
          <w:docGrid w:linePitch="360"/>
        </w:sectPr>
      </w:pPr>
    </w:p>
    <w:p w14:paraId="10212050" w14:textId="77777777" w:rsidR="00305DED" w:rsidRDefault="00305DED" w:rsidP="00C52246">
      <w:pPr>
        <w:spacing w:line="192" w:lineRule="auto"/>
        <w:jc w:val="center"/>
        <w:rPr>
          <w:rFonts w:asciiTheme="minorHAnsi" w:hAnsiTheme="minorHAnsi" w:cstheme="minorHAnsi"/>
          <w:b/>
          <w:sz w:val="10"/>
          <w:szCs w:val="10"/>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58"/>
        <w:gridCol w:w="4110"/>
        <w:gridCol w:w="1560"/>
        <w:gridCol w:w="620"/>
        <w:gridCol w:w="797"/>
        <w:gridCol w:w="1383"/>
      </w:tblGrid>
      <w:tr w:rsidR="003D191A" w:rsidRPr="00305DED" w14:paraId="35F3095F" w14:textId="77777777" w:rsidTr="00A12A98">
        <w:tc>
          <w:tcPr>
            <w:tcW w:w="10768" w:type="dxa"/>
            <w:gridSpan w:val="2"/>
            <w:vAlign w:val="center"/>
          </w:tcPr>
          <w:p w14:paraId="61E15213" w14:textId="77777777" w:rsidR="003D191A" w:rsidRPr="00F30407" w:rsidRDefault="003D191A" w:rsidP="00483871">
            <w:pPr>
              <w:jc w:val="center"/>
              <w:rPr>
                <w:rFonts w:asciiTheme="minorHAnsi" w:hAnsiTheme="minorHAnsi" w:cstheme="minorHAnsi"/>
                <w:b/>
                <w:sz w:val="22"/>
                <w:szCs w:val="22"/>
              </w:rPr>
            </w:pPr>
            <w:r w:rsidRPr="00F30407">
              <w:rPr>
                <w:rFonts w:asciiTheme="minorHAnsi" w:hAnsiTheme="minorHAnsi" w:cstheme="minorHAnsi"/>
                <w:b/>
                <w:sz w:val="22"/>
                <w:szCs w:val="22"/>
              </w:rPr>
              <w:t>ENSEIGNEMENT OPTIONNEL D’ARTS PLASTIQUES</w:t>
            </w:r>
          </w:p>
        </w:tc>
        <w:tc>
          <w:tcPr>
            <w:tcW w:w="1560" w:type="dxa"/>
            <w:vAlign w:val="center"/>
          </w:tcPr>
          <w:p w14:paraId="1C167D28" w14:textId="77777777" w:rsidR="003D191A" w:rsidRPr="00F30407" w:rsidRDefault="003D191A" w:rsidP="00483871">
            <w:pPr>
              <w:jc w:val="center"/>
              <w:rPr>
                <w:rFonts w:asciiTheme="minorHAnsi" w:hAnsiTheme="minorHAnsi" w:cstheme="minorHAnsi"/>
                <w:b/>
                <w:sz w:val="22"/>
                <w:szCs w:val="22"/>
              </w:rPr>
            </w:pPr>
            <w:r w:rsidRPr="00F30407">
              <w:rPr>
                <w:rFonts w:asciiTheme="minorHAnsi" w:hAnsiTheme="minorHAnsi" w:cstheme="minorHAnsi"/>
                <w:b/>
                <w:sz w:val="22"/>
                <w:szCs w:val="22"/>
              </w:rPr>
              <w:t>2°</w:t>
            </w:r>
          </w:p>
        </w:tc>
        <w:tc>
          <w:tcPr>
            <w:tcW w:w="1417" w:type="dxa"/>
            <w:gridSpan w:val="2"/>
            <w:vAlign w:val="center"/>
          </w:tcPr>
          <w:p w14:paraId="25CC2606" w14:textId="77777777" w:rsidR="003D191A" w:rsidRPr="00F30407" w:rsidRDefault="003D191A" w:rsidP="00483871">
            <w:pPr>
              <w:jc w:val="center"/>
              <w:rPr>
                <w:rFonts w:asciiTheme="minorHAnsi" w:hAnsiTheme="minorHAnsi" w:cstheme="minorHAnsi"/>
                <w:b/>
                <w:sz w:val="22"/>
                <w:szCs w:val="22"/>
              </w:rPr>
            </w:pPr>
            <w:r w:rsidRPr="00F30407">
              <w:rPr>
                <w:rFonts w:asciiTheme="minorHAnsi" w:hAnsiTheme="minorHAnsi" w:cstheme="minorHAnsi"/>
                <w:b/>
                <w:sz w:val="22"/>
                <w:szCs w:val="22"/>
              </w:rPr>
              <w:t>1</w:t>
            </w:r>
            <w:r w:rsidRPr="00F30407">
              <w:rPr>
                <w:rFonts w:asciiTheme="minorHAnsi" w:hAnsiTheme="minorHAnsi" w:cstheme="minorHAnsi"/>
                <w:b/>
                <w:sz w:val="22"/>
                <w:szCs w:val="22"/>
                <w:vertAlign w:val="superscript"/>
              </w:rPr>
              <w:t>ere</w:t>
            </w:r>
          </w:p>
        </w:tc>
        <w:tc>
          <w:tcPr>
            <w:tcW w:w="1383" w:type="dxa"/>
          </w:tcPr>
          <w:p w14:paraId="23DB7A64" w14:textId="77777777" w:rsidR="003D191A" w:rsidRPr="00F30407" w:rsidRDefault="003D191A" w:rsidP="00483871">
            <w:pPr>
              <w:jc w:val="center"/>
              <w:rPr>
                <w:rFonts w:asciiTheme="minorHAnsi" w:hAnsiTheme="minorHAnsi" w:cstheme="minorHAnsi"/>
                <w:b/>
                <w:sz w:val="22"/>
                <w:szCs w:val="22"/>
              </w:rPr>
            </w:pPr>
            <w:proofErr w:type="spellStart"/>
            <w:r w:rsidRPr="00F30407">
              <w:rPr>
                <w:rFonts w:asciiTheme="minorHAnsi" w:hAnsiTheme="minorHAnsi" w:cstheme="minorHAnsi"/>
                <w:b/>
                <w:sz w:val="22"/>
                <w:szCs w:val="22"/>
              </w:rPr>
              <w:t>T</w:t>
            </w:r>
            <w:r w:rsidRPr="00F30407">
              <w:rPr>
                <w:rFonts w:asciiTheme="minorHAnsi" w:hAnsiTheme="minorHAnsi" w:cstheme="minorHAnsi"/>
                <w:b/>
                <w:sz w:val="22"/>
                <w:szCs w:val="22"/>
                <w:vertAlign w:val="superscript"/>
              </w:rPr>
              <w:t>le</w:t>
            </w:r>
            <w:proofErr w:type="spellEnd"/>
          </w:p>
        </w:tc>
      </w:tr>
      <w:tr w:rsidR="003D191A" w14:paraId="7A6FD492" w14:textId="77777777" w:rsidTr="00A12A98">
        <w:tc>
          <w:tcPr>
            <w:tcW w:w="15128" w:type="dxa"/>
            <w:gridSpan w:val="6"/>
            <w:vAlign w:val="center"/>
          </w:tcPr>
          <w:p w14:paraId="47BB6072" w14:textId="77777777" w:rsidR="003D191A" w:rsidRPr="00F30407" w:rsidRDefault="003D191A" w:rsidP="00483871">
            <w:pPr>
              <w:jc w:val="center"/>
              <w:rPr>
                <w:rFonts w:asciiTheme="minorHAnsi" w:hAnsiTheme="minorHAnsi" w:cstheme="minorHAnsi"/>
                <w:b/>
                <w:sz w:val="22"/>
                <w:szCs w:val="22"/>
              </w:rPr>
            </w:pPr>
            <w:r w:rsidRPr="00F30407">
              <w:rPr>
                <w:rFonts w:asciiTheme="minorHAnsi" w:hAnsiTheme="minorHAnsi" w:cstheme="minorHAnsi"/>
                <w:b/>
                <w:color w:val="000000" w:themeColor="text1"/>
                <w:sz w:val="22"/>
                <w:szCs w:val="22"/>
              </w:rPr>
              <w:t>BILANS PROGRESSIFS DES ACQUIS</w:t>
            </w:r>
          </w:p>
        </w:tc>
      </w:tr>
      <w:tr w:rsidR="00A12A98" w14:paraId="7781CEDA" w14:textId="77777777" w:rsidTr="005E4533">
        <w:trPr>
          <w:trHeight w:val="233"/>
        </w:trPr>
        <w:tc>
          <w:tcPr>
            <w:tcW w:w="6658" w:type="dxa"/>
          </w:tcPr>
          <w:p w14:paraId="2F3AD91B" w14:textId="77777777" w:rsidR="00A12A98" w:rsidRDefault="00A12A98" w:rsidP="00F30407">
            <w:pPr>
              <w:jc w:val="center"/>
              <w:rPr>
                <w:rFonts w:asciiTheme="minorHAnsi" w:hAnsiTheme="minorHAnsi" w:cstheme="minorHAnsi"/>
                <w:b/>
                <w:sz w:val="10"/>
                <w:szCs w:val="10"/>
              </w:rPr>
            </w:pPr>
            <w:r w:rsidRPr="00A459A2">
              <w:rPr>
                <w:rFonts w:asciiTheme="minorHAnsi" w:hAnsiTheme="minorHAnsi" w:cstheme="minorHAnsi"/>
                <w:b/>
                <w:color w:val="000000" w:themeColor="text1"/>
                <w:sz w:val="20"/>
                <w:szCs w:val="20"/>
              </w:rPr>
              <w:t xml:space="preserve">Programmes : </w:t>
            </w:r>
            <w:r w:rsidRPr="00A459A2">
              <w:rPr>
                <w:rFonts w:asciiTheme="minorHAnsi" w:hAnsiTheme="minorHAnsi" w:cstheme="minorHAnsi"/>
                <w:color w:val="000000" w:themeColor="text1"/>
                <w:sz w:val="20"/>
                <w:szCs w:val="20"/>
              </w:rPr>
              <w:t>éléments des compétences travaillées principalement mobilisées par la pratique plastique et artistique</w:t>
            </w:r>
          </w:p>
        </w:tc>
        <w:tc>
          <w:tcPr>
            <w:tcW w:w="4110" w:type="dxa"/>
            <w:tcBorders>
              <w:right w:val="double" w:sz="18" w:space="0" w:color="BFBFBF" w:themeColor="background1" w:themeShade="BF"/>
            </w:tcBorders>
          </w:tcPr>
          <w:p w14:paraId="7FA7A238" w14:textId="77777777" w:rsidR="00A12A98" w:rsidRDefault="00A12A98" w:rsidP="00F30407">
            <w:pPr>
              <w:jc w:val="center"/>
              <w:rPr>
                <w:rFonts w:asciiTheme="minorHAnsi" w:hAnsiTheme="minorHAnsi" w:cstheme="minorHAnsi"/>
                <w:b/>
                <w:sz w:val="10"/>
                <w:szCs w:val="10"/>
              </w:rPr>
            </w:pPr>
            <w:r w:rsidRPr="00A459A2">
              <w:rPr>
                <w:rFonts w:asciiTheme="minorHAnsi" w:hAnsiTheme="minorHAnsi" w:cstheme="minorHAnsi"/>
                <w:b/>
                <w:color w:val="000000" w:themeColor="text1"/>
                <w:sz w:val="20"/>
                <w:szCs w:val="20"/>
              </w:rPr>
              <w:t>Positionnements</w:t>
            </w:r>
          </w:p>
        </w:tc>
        <w:tc>
          <w:tcPr>
            <w:tcW w:w="4360" w:type="dxa"/>
            <w:gridSpan w:val="4"/>
            <w:tcBorders>
              <w:top w:val="double" w:sz="18" w:space="0" w:color="BFBFBF" w:themeColor="background1" w:themeShade="BF"/>
              <w:left w:val="double" w:sz="18" w:space="0" w:color="BFBFBF" w:themeColor="background1" w:themeShade="BF"/>
              <w:bottom w:val="single" w:sz="4" w:space="0" w:color="BFBFBF" w:themeColor="background1" w:themeShade="BF"/>
              <w:right w:val="double" w:sz="18" w:space="0" w:color="BFBFBF" w:themeColor="background1" w:themeShade="BF"/>
            </w:tcBorders>
          </w:tcPr>
          <w:p w14:paraId="5D072E23" w14:textId="77777777" w:rsidR="00A12A98" w:rsidRDefault="00A12A98" w:rsidP="00F30407">
            <w:pPr>
              <w:jc w:val="center"/>
              <w:rPr>
                <w:rFonts w:asciiTheme="minorHAnsi" w:hAnsiTheme="minorHAnsi" w:cstheme="minorHAnsi"/>
                <w:b/>
                <w:sz w:val="10"/>
                <w:szCs w:val="10"/>
              </w:rPr>
            </w:pPr>
            <w:r>
              <w:rPr>
                <w:rFonts w:asciiTheme="minorHAnsi" w:hAnsiTheme="minorHAnsi" w:cstheme="minorHAnsi"/>
                <w:b/>
                <w:color w:val="000000" w:themeColor="text1"/>
                <w:sz w:val="18"/>
                <w:szCs w:val="18"/>
              </w:rPr>
              <w:t>P</w:t>
            </w:r>
            <w:r w:rsidRPr="00A459A2">
              <w:rPr>
                <w:rFonts w:asciiTheme="minorHAnsi" w:hAnsiTheme="minorHAnsi" w:cstheme="minorHAnsi"/>
                <w:b/>
                <w:color w:val="000000" w:themeColor="text1"/>
                <w:sz w:val="18"/>
                <w:szCs w:val="18"/>
              </w:rPr>
              <w:t>ositionnements de</w:t>
            </w:r>
            <w:r>
              <w:rPr>
                <w:rFonts w:asciiTheme="minorHAnsi" w:hAnsiTheme="minorHAnsi" w:cstheme="minorHAnsi"/>
                <w:b/>
                <w:color w:val="000000" w:themeColor="text1"/>
                <w:sz w:val="18"/>
                <w:szCs w:val="18"/>
              </w:rPr>
              <w:t>s acquis des élèves</w:t>
            </w:r>
            <w:r w:rsidRPr="00A459A2">
              <w:rPr>
                <w:rFonts w:asciiTheme="minorHAnsi" w:hAnsiTheme="minorHAnsi" w:cstheme="minorHAnsi"/>
                <w:b/>
                <w:color w:val="000000" w:themeColor="text1"/>
                <w:sz w:val="18"/>
                <w:szCs w:val="18"/>
              </w:rPr>
              <w:t xml:space="preserve"> au regard du LSL</w:t>
            </w:r>
          </w:p>
        </w:tc>
      </w:tr>
      <w:tr w:rsidR="00A12A98" w14:paraId="778CC0C0" w14:textId="77777777" w:rsidTr="005E4533">
        <w:trPr>
          <w:trHeight w:val="3133"/>
        </w:trPr>
        <w:tc>
          <w:tcPr>
            <w:tcW w:w="10768" w:type="dxa"/>
            <w:gridSpan w:val="2"/>
            <w:vMerge w:val="restart"/>
            <w:tcBorders>
              <w:right w:val="double" w:sz="18" w:space="0" w:color="BFBFBF" w:themeColor="background1" w:themeShade="BF"/>
            </w:tcBorders>
          </w:tcPr>
          <w:p w14:paraId="49E96EBD" w14:textId="77777777" w:rsidR="00A12A98" w:rsidRDefault="00A12A98">
            <w:pPr>
              <w:rPr>
                <w:rFonts w:asciiTheme="minorHAnsi" w:hAnsiTheme="minorHAnsi" w:cstheme="minorHAnsi"/>
                <w:b/>
                <w:sz w:val="10"/>
                <w:szCs w:val="10"/>
              </w:rPr>
            </w:pPr>
          </w:p>
          <w:p w14:paraId="1B4A3815" w14:textId="77777777" w:rsidR="00A12A98" w:rsidRPr="00F30407" w:rsidRDefault="00A12A98" w:rsidP="00F30407">
            <w:pPr>
              <w:jc w:val="center"/>
            </w:pPr>
            <w:r>
              <w:rPr>
                <w:noProof/>
              </w:rPr>
              <mc:AlternateContent>
                <mc:Choice Requires="wpg">
                  <w:drawing>
                    <wp:anchor distT="0" distB="0" distL="114300" distR="114300" simplePos="0" relativeHeight="252135424" behindDoc="0" locked="0" layoutInCell="1" allowOverlap="1" wp14:anchorId="31A8EA38" wp14:editId="382E4641">
                      <wp:simplePos x="0" y="0"/>
                      <wp:positionH relativeFrom="column">
                        <wp:posOffset>1973593</wp:posOffset>
                      </wp:positionH>
                      <wp:positionV relativeFrom="paragraph">
                        <wp:posOffset>976576</wp:posOffset>
                      </wp:positionV>
                      <wp:extent cx="2772000" cy="2896513"/>
                      <wp:effectExtent l="12700" t="0" r="9525" b="0"/>
                      <wp:wrapNone/>
                      <wp:docPr id="38" name="Groupe 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72000" cy="2896513"/>
                                <a:chOff x="0" y="14386"/>
                                <a:chExt cx="2809821" cy="2936033"/>
                              </a:xfrm>
                            </wpg:grpSpPr>
                            <wpg:grpSp>
                              <wpg:cNvPr id="16" name="Groupe 16"/>
                              <wpg:cNvGrpSpPr/>
                              <wpg:grpSpPr>
                                <a:xfrm>
                                  <a:off x="0" y="22056"/>
                                  <a:ext cx="2809821" cy="2928363"/>
                                  <a:chOff x="0" y="0"/>
                                  <a:chExt cx="2809821" cy="2928363"/>
                                </a:xfrm>
                              </wpg:grpSpPr>
                              <wps:wsp>
                                <wps:cNvPr id="13" name="Secteurs 13"/>
                                <wps:cNvSpPr>
                                  <a:spLocks noChangeAspect="1"/>
                                </wps:cNvSpPr>
                                <wps:spPr>
                                  <a:xfrm>
                                    <a:off x="58366" y="48638"/>
                                    <a:ext cx="2751455" cy="2879725"/>
                                  </a:xfrm>
                                  <a:prstGeom prst="pie">
                                    <a:avLst>
                                      <a:gd name="adj1" fmla="val 15255026"/>
                                      <a:gd name="adj2" fmla="val 6272388"/>
                                    </a:avLst>
                                  </a:prstGeom>
                                  <a:solidFill>
                                    <a:schemeClr val="accent1">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ecteurs 14"/>
                                <wps:cNvSpPr>
                                  <a:spLocks noChangeAspect="1"/>
                                </wps:cNvSpPr>
                                <wps:spPr>
                                  <a:xfrm>
                                    <a:off x="0" y="48638"/>
                                    <a:ext cx="2751455" cy="2879725"/>
                                  </a:xfrm>
                                  <a:prstGeom prst="pie">
                                    <a:avLst>
                                      <a:gd name="adj1" fmla="val 6299347"/>
                                      <a:gd name="adj2" fmla="val 11405780"/>
                                    </a:avLst>
                                  </a:prstGeom>
                                  <a:solidFill>
                                    <a:schemeClr val="accent6">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ecteurs 15"/>
                                <wps:cNvSpPr>
                                  <a:spLocks noChangeAspect="1"/>
                                </wps:cNvSpPr>
                                <wps:spPr>
                                  <a:xfrm>
                                    <a:off x="0" y="0"/>
                                    <a:ext cx="2751455" cy="2879725"/>
                                  </a:xfrm>
                                  <a:prstGeom prst="pie">
                                    <a:avLst>
                                      <a:gd name="adj1" fmla="val 11444201"/>
                                      <a:gd name="adj2" fmla="val 15103161"/>
                                    </a:avLst>
                                  </a:prstGeom>
                                  <a:solidFill>
                                    <a:srgbClr val="EFC7F3">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e 20"/>
                              <wpg:cNvGrpSpPr>
                                <a:grpSpLocks/>
                              </wpg:cNvGrpSpPr>
                              <wpg:grpSpPr>
                                <a:xfrm rot="18078656">
                                  <a:off x="957038" y="729075"/>
                                  <a:ext cx="1640483" cy="211106"/>
                                  <a:chOff x="0" y="0"/>
                                  <a:chExt cx="1729972" cy="216001"/>
                                </a:xfrm>
                              </wpg:grpSpPr>
                              <wps:wsp>
                                <wps:cNvPr id="27" name="Rectangle 27"/>
                                <wps:cNvSpPr/>
                                <wps:spPr>
                                  <a:xfrm>
                                    <a:off x="0" y="0"/>
                                    <a:ext cx="360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E5ED0" w14:textId="77777777" w:rsidR="00A12A98" w:rsidRPr="005738A5" w:rsidRDefault="00A12A98" w:rsidP="003D191A">
                                      <w:pPr>
                                        <w:shd w:val="clear" w:color="auto" w:fill="F2F2F2" w:themeFill="background1" w:themeFillShade="F2"/>
                                        <w:jc w:val="cente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NO</w:t>
                                      </w:r>
                                    </w:p>
                                    <w:p w14:paraId="75B8015D"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61507" y="0"/>
                                    <a:ext cx="360000" cy="2160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49F28"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I</w:t>
                                      </w:r>
                                    </w:p>
                                    <w:p w14:paraId="645AAABB"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691116" y="0"/>
                                    <a:ext cx="360000" cy="2160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F1790D"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SU</w:t>
                                      </w:r>
                                    </w:p>
                                    <w:p w14:paraId="3CBDB606"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052623" y="0"/>
                                    <a:ext cx="360000" cy="216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D23C7"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SA</w:t>
                                      </w:r>
                                    </w:p>
                                    <w:p w14:paraId="12E24431" w14:textId="77777777"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350334" y="1"/>
                                    <a:ext cx="379638" cy="216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9BEBB" w14:textId="77777777" w:rsidR="00A12A98" w:rsidRPr="002D650E" w:rsidRDefault="00A12A98" w:rsidP="003D191A">
                                      <w:pPr>
                                        <w:rPr>
                                          <w:rFonts w:asciiTheme="minorHAnsi" w:hAnsiTheme="minorHAnsi" w:cstheme="minorHAnsi"/>
                                          <w:b/>
                                          <w:color w:val="000000" w:themeColor="text1"/>
                                          <w:sz w:val="13"/>
                                          <w:szCs w:val="13"/>
                                        </w:rPr>
                                      </w:pPr>
                                      <w:r w:rsidRPr="005738A5">
                                        <w:rPr>
                                          <w:rFonts w:asciiTheme="minorHAnsi" w:hAnsiTheme="minorHAnsi" w:cstheme="minorHAnsi"/>
                                          <w:color w:val="000000" w:themeColor="text1"/>
                                          <w:sz w:val="13"/>
                                          <w:szCs w:val="13"/>
                                        </w:rPr>
                                        <w:t>TBM</w:t>
                                      </w:r>
                                    </w:p>
                                    <w:p w14:paraId="1066CFD2" w14:textId="77777777" w:rsidR="00A12A98" w:rsidRPr="002D650E" w:rsidRDefault="00A12A98" w:rsidP="003D191A">
                                      <w:pPr>
                                        <w:rPr>
                                          <w:rFonts w:asciiTheme="minorHAnsi" w:hAnsiTheme="minorHAnsi" w:cstheme="minorHAnsi"/>
                                          <w:b/>
                                          <w:sz w:val="13"/>
                                          <w:szCs w:val="13"/>
                                        </w:rPr>
                                      </w:pPr>
                                      <w:r w:rsidRPr="002D650E">
                                        <w:rPr>
                                          <w:rFonts w:asciiTheme="minorHAnsi" w:hAnsiTheme="minorHAnsi" w:cstheme="minorHAnsi"/>
                                          <w:b/>
                                          <w:sz w:val="13"/>
                                          <w:szCs w:val="1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2AF1BCB" id="Groupe 38" o:spid="_x0000_s1032" style="position:absolute;left:0;text-align:left;margin-left:155.4pt;margin-top:76.9pt;width:218.25pt;height:228.05pt;z-index:252135424;mso-width-relative:margin;mso-height-relative:margin" coordorigin=",143" coordsize="28098,29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hhr3wUAAHgoAAAOAAAAZHJzL2Uyb0RvYy54bWzsWltv2zYUfh+w/yDofbHuFyNOEaRNMSBr&#13;&#10;g6ZDn2mZsrVJokbSsdNfv8OrFMdukyzzukB+MCjeeXj48TufdPpm29TOLaasIu3M9U8818FtQRZV&#13;&#10;u5y5v3++/CVzHcZRu0A1afHMvcPMfXP280+nm26KA7Ii9QJTBzpp2XTTzdwV5910MmHFCjeInZAO&#13;&#10;t1BYEtogDo90OVlQtIHem3oSeF4y2RC66CgpMGOQ+1YVumey/7LEBf9Ylgxzp565MDcu/6n8n4v/&#13;&#10;ydkpmi4p6lZVoaeBnjGLBlUtDGq7eos4cta0etBVUxWUMFLyk4I0E1KWVYHlGmA1vrezmveUrDu5&#13;&#10;luV0s+ysmcC0O3Z6drfFh9tr6lSLmRvCTrWogT2Sw2IHMsA6m245hUrvaXfTXVO1REhekeJP5rTk&#13;&#10;YoXaJT5nHVga9l+0mOw2Ec/Lvv22pI3oBxbvbOVO3NmdwFvuFJAZpCnsLmxYAWVBliexH6q9Klaw&#13;&#10;oX07PwqzxJS8M60zL88CX7fOw8QLZesJmqrB5RTtlOz87Gq1SfxkxySQ8cAkOsP2ZsbYWWAQeLGe&#13;&#10;qF3k/WkGWZjsX6R202J1YIG25cEFwuFivf+wf+Y/NyvUYemWTLiGMVZojHUDvoDXlDlqzzadrGbc&#13;&#10;h33HdwaVRUumvW7Ha2IwFuwOeEeUJcpT0dQaNo39KI6N96R5GsTSM/u96Sjj7zFpHJGYuV0lFoSm&#13;&#10;6PaKcenkC30Y0OIPcKSyqQEWblHt+HEQx16gt3I5qBYMqyVBGoSZPEGwKbpbSJlxxRiM1NXisqpr&#13;&#10;+SAQD1/U1IFRZi4qCtxyX06qXje/kYXKF6dCuwNki6Mgq2d9Nqq7FVK5kcmFgSWiiv7hgO4MXbdi&#13;&#10;Ai0RUxHnF01FDpwRY32Z4nc1FvXq9hMuATHEKZXTsz0/nDlboQVW2fHBucgORc8ljG/7Vks/0Lea&#13;&#10;pa4vmmIJ9bax962Jqca2hRyZtNw2bqqW0H0d1LAfemRV3xhJmUZYaU4Wd3AeKFEXDeuKywoc7Aox&#13;&#10;fo0ouBBAGtyW/CP8lTXZzFyiU66zIvTrvnxRHw4slLrOBm6qmcv+WiOKXaf+tYWjnPtRJK42+RDF&#13;&#10;AJyuQ4cl82FJu24uCDgYODXMTiZFfV6bZElJ8wUu1XMxKhShtoCxZ27BqXm44OoGhWu5wOfnshpc&#13;&#10;Zx3iV+1NV4jOhVWFr3/efkG006eMwwH9QAx86GOhLNrXFS1bcr7mpKy4KOztqh8AygRSHwPTooeY&#13;&#10;FqkrYABTcJxeBNPA2MfHsyTI8zBKxaKAvRyCM9+PvDjNJPIAPjwXzxLpFyOe7aK8RhWFf2IjLDop&#13;&#10;oB3xbMSzkydxfAOyAiYHHA04keL4PUeTzEhXe1mOpvBMs5WjcDO4CSOIo74HZrHvhX5iLvPHgBld&#13;&#10;zi01e3d5kV6GEskOcS1VHa6rkWkNsEwAWzkyrf8b0+qDZRUfy0h3N1QWpPOeegAZcKvtSgFCIDHq&#13;&#10;geJ299UFG4orqUEEfYpM+5mXZglE0MKJtHKQx6knVAsgTWmQe6lEsj4K9JPIizKISqWG4Pu+Z4WC&#13;&#10;exKCBqg+uvahNwgZTcPEU4gCh3m/enAEIhqkxryfILgGyaXGDuRJC1smqp8ORMx70RikEfgNVmoY&#13;&#10;ngm3TbyqGTyF0RXyiUBZ7ODjQ9r50iDuvcB3jD5fDBP5dr6VWp6908d49FXFo4HVaAcwoGXaR8JA&#13;&#10;mPixB2gCoLnDzI6JBUreUvrRU8JBQaiMUDbSK2kBGyq+KL2yUKIV71HaemXSVpDvYRT5kxhFkgOp&#13;&#10;UiL8fw4l0ZOVpRFKBq8ZFJP7l6HE8tWRlbwqVhLa2K9nJZD3lODE9+IgCSBW+xFoSTxiiWQWP+D7&#13;&#10;NUtLLOkdseR1YQm8l1Q60gBLpG4wkKi/LXT4YQzfe8CbO8ASLQUb8TlMc/GxgFaEhPYhUMoKO72W&#13;&#10;8QJyhwpxnv7Ga+Qlx+YllvWOWHIsLBlqyjINn7fJg6g/xRPfzw2fIT38YPDsbwAAAP//AwBQSwME&#13;&#10;FAAGAAgAAAAhAH6CV/XmAAAAEAEAAA8AAABkcnMvZG93bnJldi54bWxMj09vwjAMxe+T9h0iT9pt&#13;&#10;JF0HjNIUIfbnhCYNJk27hda0FY1TNaEt337mtF0sW89+/r10NdpG9Nj52pGGaKJAIOWuqKnU8LV/&#13;&#10;e3gG4YOhwjSOUMMFPayy25vUJIUb6BP7XSgFm5BPjIYqhDaR0ucVWuMnrkVi7eg6awKPXSmLzgxs&#13;&#10;bhv5qNRMWlMTf6hMi5sK89PubDW8D2ZYx9Frvz0dN5ef/fTjexuh1vd348uSy3oJIuAY/i7gmoH5&#13;&#10;IWOwgztT4UWjIY4U8wcWpjE3vDF/mscgDhpmarEAmaXyf5DsFwAA//8DAFBLAQItABQABgAIAAAA&#13;&#10;IQC2gziS/gAAAOEBAAATAAAAAAAAAAAAAAAAAAAAAABbQ29udGVudF9UeXBlc10ueG1sUEsBAi0A&#13;&#10;FAAGAAgAAAAhADj9If/WAAAAlAEAAAsAAAAAAAAAAAAAAAAALwEAAF9yZWxzLy5yZWxzUEsBAi0A&#13;&#10;FAAGAAgAAAAhAGO6GGvfBQAAeCgAAA4AAAAAAAAAAAAAAAAALgIAAGRycy9lMm9Eb2MueG1sUEsB&#13;&#10;Ai0AFAAGAAgAAAAhAH6CV/XmAAAAEAEAAA8AAAAAAAAAAAAAAAAAOQgAAGRycy9kb3ducmV2Lnht&#13;&#10;bFBLBQYAAAAABAAEAPMAAABMCQAAAAA=&#13;&#10;">
                      <o:lock v:ext="edit" aspectratio="t"/>
                      <v:group id="Groupe 16" o:spid="_x0000_s1033" style="position:absolute;top:220;width:28098;height:29284" coordsize="28098,29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Secteurs 13" o:spid="_x0000_s1034" style="position:absolute;left:583;top:486;width:27515;height:28797;visibility:visible;mso-wrap-style:square;v-text-anchor:middle" coordsize="2751455,2879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9nVyAAAAOAAAAAPAAAAZHJzL2Rvd25yZXYueG1sRI/RasJA&#13;&#10;EEXfC/7DMgXf6qaKUqKrqK1gFQtaoa9DdswGs7Mhu9Hk77tCoS/DDJd7hjNbtLYUN6p94VjB6yAB&#13;&#10;QZw5XXCu4Py9eXkD4QOyxtIxKejIw2Lee5phqt2dj3Q7hVxECPsUFZgQqlRKnxmy6AeuIo7ZxdUW&#13;&#10;QzzrXOoa7xFuSzlMkom0WHD8YLCitaHsemqsgvHP9mhXe9N0H1+Hbve5osm5bZTqP7fv0ziWUxCB&#13;&#10;2vDf+ENsdXQYwUMoLiDnvwAAAP//AwBQSwECLQAUAAYACAAAACEA2+H2y+4AAACFAQAAEwAAAAAA&#13;&#10;AAAAAAAAAAAAAAAAW0NvbnRlbnRfVHlwZXNdLnhtbFBLAQItABQABgAIAAAAIQBa9CxbvwAAABUB&#13;&#10;AAALAAAAAAAAAAAAAAAAAB8BAABfcmVscy8ucmVsc1BLAQItABQABgAIAAAAIQAbs9nVyAAAAOAA&#13;&#10;AAAPAAAAAAAAAAAAAAAAAAcCAABkcnMvZG93bnJldi54bWxQSwUGAAAAAAMAAwC3AAAA/AIAAAAA&#13;&#10;" path="m986268,58902v571781,-176640,1187200,52268,1524239,566947c2825880,1107443,2832164,1740689,2526416,2229034v-326424,521369,-936318,763700,-1511087,600406l1375728,1439863,986268,58902xe" fillcolor="#d9e2f3 [660]" stroked="f" strokeweight="1pt">
                          <v:fill opacity="26214f"/>
                          <v:stroke joinstyle="miter"/>
                          <v:path arrowok="t" o:connecttype="custom" o:connectlocs="986268,58902;2510507,625849;2526416,2229034;1015329,2829440;1375728,1439863;986268,58902" o:connectangles="0,0,0,0,0,0"/>
                          <o:lock v:ext="edit" aspectratio="t"/>
                        </v:shape>
                        <v:shape id="Secteurs 14" o:spid="_x0000_s1035" style="position:absolute;top:486;width:27514;height:28797;visibility:visible;mso-wrap-style:square;v-text-anchor:middle" coordsize="2751455,2879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BHqxwAAAOAAAAAPAAAAZHJzL2Rvd25yZXYueG1sRI/RasJA&#13;&#10;EEXfC/7DMoJvdWOQUqOriKFQX1pq/IAhOybB7GzMrmbt13cLgi/DDJd7hrPaBNOKG/WusaxgNk1A&#13;&#10;EJdWN1wpOBYfr+8gnEfW2FomBXdysFmPXlaYaTvwD90OvhIRwi5DBbX3XSalK2sy6Ka2I47ZyfYG&#13;&#10;fTz7Suoehwg3rUyT5E0abDh+qLGjXU3l+XA1CtKw/w75pfldpMOwkMVXLqtdodRkHPJlHNslCE/B&#13;&#10;PxsPxKeODnP4F4oLyPUfAAAA//8DAFBLAQItABQABgAIAAAAIQDb4fbL7gAAAIUBAAATAAAAAAAA&#13;&#10;AAAAAAAAAAAAAABbQ29udGVudF9UeXBlc10ueG1sUEsBAi0AFAAGAAgAAAAhAFr0LFu/AAAAFQEA&#13;&#10;AAsAAAAAAAAAAAAAAAAAHwEAAF9yZWxzLy5yZWxzUEsBAi0AFAAGAAgAAAAhAA8cEerHAAAA4AAA&#13;&#10;AA8AAAAAAAAAAAAAAAAABwIAAGRycy9kb3ducmV2LnhtbFBLBQYAAAAAAwADALcAAAD7AgAAAAA=&#13;&#10;" path="m1004511,2826316c326497,2627460,-98609,1924887,19488,1198368r1356240,241495l1004511,2826316xe" fillcolor="#e2efd9 [665]" stroked="f" strokeweight="1pt">
                          <v:fill opacity="26214f"/>
                          <v:stroke joinstyle="miter"/>
                          <v:path arrowok="t" o:connecttype="custom" o:connectlocs="1004511,2826316;19488,1198368;1375728,1439863;1004511,2826316" o:connectangles="0,0,0,0"/>
                          <o:lock v:ext="edit" aspectratio="t"/>
                        </v:shape>
                        <v:shape id="Secteurs 15" o:spid="_x0000_s1036" style="position:absolute;width:27514;height:28797;visibility:visible;mso-wrap-style:square;v-text-anchor:middle" coordsize="2751455,2879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5ryQAAAOAAAAAPAAAAZHJzL2Rvd25yZXYueG1sRI9Na8JA&#13;&#10;EIbvQv/DMoVepG4U00p0lWqp1IOURHsfspOPNjsbsluN/94VCl6GGV7eZ3gWq9404kSdqy0rGI8i&#13;&#10;EMS51TWXCo6Hj+cZCOeRNTaWScGFHKyWD4MFJtqeOaVT5ksRIOwSVFB53yZSurwig25kW+KQFbYz&#13;&#10;6MPZlVJ3eA5w08hJFL1IgzWHDxW2tKko/83+jIJsv/uaxt/DeL99TXc/h7ZY52mh1NNj/z4P420O&#13;&#10;wlPv741/xKcODjHchMICcnkFAAD//wMAUEsBAi0AFAAGAAgAAAAhANvh9svuAAAAhQEAABMAAAAA&#13;&#10;AAAAAAAAAAAAAAAAAFtDb250ZW50X1R5cGVzXS54bWxQSwECLQAUAAYACAAAACEAWvQsW78AAAAV&#13;&#10;AQAACwAAAAAAAAAAAAAAAAAfAQAAX3JlbHMvLnJlbHNQSwECLQAUAAYACAAAACEARvy+a8kAAADg&#13;&#10;AAAADwAAAAAAAAAAAAAAAAAHAgAAZHJzL2Rvd25yZXYueG1sUEsFBgAAAAADAAMAtwAAAP0CAAAA&#13;&#10;AA==&#13;&#10;" path="m22036,1183182c110662,671185,456325,249066,926188,79040r449540,1360823l22036,1183182xe" fillcolor="#efc7f3" stroked="f" strokeweight="1pt">
                          <v:fill opacity="26214f"/>
                          <v:stroke joinstyle="miter"/>
                          <v:path arrowok="t" o:connecttype="custom" o:connectlocs="22036,1183182;926188,79040;1375728,1439863;22036,1183182" o:connectangles="0,0,0,0"/>
                          <o:lock v:ext="edit" aspectratio="t"/>
                        </v:shape>
                      </v:group>
                      <v:group id="Groupe 20" o:spid="_x0000_s1037" style="position:absolute;left:9570;top:7290;width:16405;height:2111;rotation:-3846247fd" coordsize="17299,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8GnyQAAAOAAAAAPAAAAZHJzL2Rvd25yZXYueG1sRI9BSwMx&#13;&#10;EIXvgv8hjODNZtuDyLZpkRatehBcBettupluVjeTJYnb7b93DkIvA4/hfY9vsRp9pwaKqQ1sYDop&#13;&#10;QBHXwbbcGPh4f7i5A5UyssUuMBk4UYLV8vJigaUNR36jocqNEginEg24nPtS61Q78pgmoSeW3yFE&#13;&#10;j1libLSNeBS47/SsKG61x5ZlwWFPa0f1T/XrDbxs9aPbfJ2mn9vXXaye98P3eqeNub4aN3M593NQ&#13;&#10;mcZ8bvwjnqyBmSiIkMiAXv4BAAD//wMAUEsBAi0AFAAGAAgAAAAhANvh9svuAAAAhQEAABMAAAAA&#13;&#10;AAAAAAAAAAAAAAAAAFtDb250ZW50X1R5cGVzXS54bWxQSwECLQAUAAYACAAAACEAWvQsW78AAAAV&#13;&#10;AQAACwAAAAAAAAAAAAAAAAAfAQAAX3JlbHMvLnJlbHNQSwECLQAUAAYACAAAACEAEIfBp8kAAADg&#13;&#10;AAAADwAAAAAAAAAAAAAAAAAHAgAAZHJzL2Rvd25yZXYueG1sUEsFBgAAAAADAAMAtwAAAP0CAAAA&#13;&#10;AA==&#13;&#10;">
                        <v:rect id="Rectangle 27" o:spid="_x0000_s1038" style="position:absolute;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7NAWyQAAAOAAAAAPAAAAZHJzL2Rvd25yZXYueG1sRI9BawIx&#13;&#10;FITvhf6H8IReimZ1wcpqlNpS8NKDVsTjY/PcBDcvyybdXfvrm0LBy8AwzDfMajO4WnTUButZwXSS&#13;&#10;gSAuvbZcKTh+fYwXIEJE1lh7JgU3CrBZPz6ssNC+5z11h1iJBOFQoAITY1NIGUpDDsPEN8Qpu/jW&#13;&#10;YUy2raRusU9wV8tZls2lQ8tpwWBDb4bK6+HbKfi85fmue86v/dHmlf2R5+3JeKWeRsP7MsnrEkSk&#13;&#10;Id4b/4idVjB7gb9D6QzI9S8AAAD//wMAUEsBAi0AFAAGAAgAAAAhANvh9svuAAAAhQEAABMAAAAA&#13;&#10;AAAAAAAAAAAAAAAAAFtDb250ZW50X1R5cGVzXS54bWxQSwECLQAUAAYACAAAACEAWvQsW78AAAAV&#13;&#10;AQAACwAAAAAAAAAAAAAAAAAfAQAAX3JlbHMvLnJlbHNQSwECLQAUAAYACAAAACEAdezQFskAAADg&#13;&#10;AAAADwAAAAAAAAAAAAAAAAAHAgAAZHJzL2Rvd25yZXYueG1sUEsFBgAAAAADAAMAtwAAAP0CAAAA&#13;&#10;AA==&#13;&#10;" fillcolor="white [3212]" stroked="f" strokeweight="1pt">
                          <v:textbox>
                            <w:txbxContent>
                              <w:p w:rsidR="00A12A98" w:rsidRPr="005738A5" w:rsidRDefault="00A12A98" w:rsidP="003D191A">
                                <w:pPr>
                                  <w:shd w:val="clear" w:color="auto" w:fill="F2F2F2" w:themeFill="background1" w:themeFillShade="F2"/>
                                  <w:jc w:val="cente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NO</w:t>
                                </w:r>
                              </w:p>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v:textbox>
                        </v:rect>
                        <v:rect id="Rectangle 28" o:spid="_x0000_s1039" style="position:absolute;left:3615;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fxxxyQAAAOAAAAAPAAAAZHJzL2Rvd25yZXYueG1sRI/dasJA&#13;&#10;EEbvC77DMkJvSt00Sn+iqxRFEARLYx9gyE43odnZkN3G+Padi4I3Ax/Dd2bOajP6Vg3UxyawgadZ&#13;&#10;Boq4CrZhZ+DrvH98BRUTssU2MBm4UoTNenK3wsKGC3/SUCanBMKxQAN1Sl2hdaxq8hhnoSOW3Xfo&#13;&#10;PSaJvdO2x4vAfavzLHvWHhuWCzV2tK2p+il/vYH09jEMDy/bkysP53nu84U7jgtj7qfjbinjfQkq&#13;&#10;0ZhujX/EwRrI5WMREhnQ6z8AAAD//wMAUEsBAi0AFAAGAAgAAAAhANvh9svuAAAAhQEAABMAAAAA&#13;&#10;AAAAAAAAAAAAAAAAAFtDb250ZW50X1R5cGVzXS54bWxQSwECLQAUAAYACAAAACEAWvQsW78AAAAV&#13;&#10;AQAACwAAAAAAAAAAAAAAAAAfAQAAX3JlbHMvLnJlbHNQSwECLQAUAAYACAAAACEAdn8ccckAAADg&#13;&#10;AAAADwAAAAAAAAAAAAAAAAAHAgAAZHJzL2Rvd25yZXYueG1sUEsFBgAAAAADAAMAtwAAAP0CAAAA&#13;&#10;AA==&#13;&#10;" fillcolor="#fbe4d5 [661]" stroked="f" strokeweight="1pt">
                          <v:textbox>
                            <w:txbxContent>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I</w:t>
                                </w:r>
                              </w:p>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v:textbox>
                        </v:rect>
                        <v:rect id="Rectangle 29" o:spid="_x0000_s1040" style="position:absolute;left:6911;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mTpxwAAAOAAAAAPAAAAZHJzL2Rvd25yZXYueG1sRI9PawIx&#13;&#10;FMTvBb9DeEJvNVFkq6tRxFLooVL8c/D42Dx3F5OXZZOu22/fCIKXgWGY3zDLde+s6KgNtWcN45EC&#13;&#10;QVx4U3Op4XT8fJuBCBHZoPVMGv4owHo1eFlibvyN99QdYikShEOOGqoYm1zKUFTkMIx8Q5yyi28d&#13;&#10;xmTbUpoWbwnurJwolUmHNaeFChvaVlRcD79Og1KXzTv9THel5e58zUzIpvZb69dh/7FIslmAiNTH&#13;&#10;Z+OB+DIaJnO4H0pnQK7+AQAA//8DAFBLAQItABQABgAIAAAAIQDb4fbL7gAAAIUBAAATAAAAAAAA&#13;&#10;AAAAAAAAAAAAAABbQ29udGVudF9UeXBlc10ueG1sUEsBAi0AFAAGAAgAAAAhAFr0LFu/AAAAFQEA&#13;&#10;AAsAAAAAAAAAAAAAAAAAHwEAAF9yZWxzLy5yZWxzUEsBAi0AFAAGAAgAAAAhAHuuZOnHAAAA4AAA&#13;&#10;AA8AAAAAAAAAAAAAAAAABwIAAGRycy9kb3ducmV2LnhtbFBLBQYAAAAAAwADALcAAAD7AgAAAAA=&#13;&#10;" fillcolor="#fff2cc [663]" stroked="f" strokeweight="1pt">
                          <v:textbox>
                            <w:txbxContent>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SU</w:t>
                                </w:r>
                              </w:p>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v:textbox>
                        </v:rect>
                        <v:rect id="Rectangle 30" o:spid="_x0000_s1041" style="position:absolute;left:10526;width:360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sHjyQAAAOAAAAAPAAAAZHJzL2Rvd25yZXYueG1sRI9BSwMx&#13;&#10;EIXvgv8hjODNZluLyrZpqUpREAvWQult2EyzSzeTdROb9d87B8HLwGN43+ObLwffqjP1sQlsYDwq&#13;&#10;QBFXwTbsDOw+1zcPoGJCttgGJgM/FGG5uLyYY2lD5g86b5NTAuFYooE6pa7UOlY1eYyj0BHL7xh6&#13;&#10;j0li77TtMQvct3pSFHfaY8OyUGNHTzVVp+23N5Cnm5Cna3f/OHnf7Q+bN/fy1WRjrq+G55mc1QxU&#13;&#10;oiH9N/4Qr9bArSiIkMiAXvwCAAD//wMAUEsBAi0AFAAGAAgAAAAhANvh9svuAAAAhQEAABMAAAAA&#13;&#10;AAAAAAAAAAAAAAAAAFtDb250ZW50X1R5cGVzXS54bWxQSwECLQAUAAYACAAAACEAWvQsW78AAAAV&#13;&#10;AQAACwAAAAAAAAAAAAAAAAAfAQAAX3JlbHMvLnJlbHNQSwECLQAUAAYACAAAACEAa8bB48kAAADg&#13;&#10;AAAADwAAAAAAAAAAAAAAAAAHAgAAZHJzL2Rvd25yZXYueG1sUEsFBgAAAAADAAMAtwAAAP0CAAAA&#13;&#10;AA==&#13;&#10;" fillcolor="#deeaf6 [664]" stroked="f" strokeweight="1pt">
                          <v:textbox>
                            <w:txbxContent>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SA</w:t>
                                </w:r>
                              </w:p>
                              <w:p w:rsidR="00A12A98" w:rsidRPr="005738A5" w:rsidRDefault="00A12A98" w:rsidP="003D191A">
                                <w:pPr>
                                  <w:rPr>
                                    <w:rFonts w:asciiTheme="minorHAnsi" w:hAnsiTheme="minorHAnsi" w:cstheme="minorHAnsi"/>
                                    <w:color w:val="000000" w:themeColor="text1"/>
                                    <w:sz w:val="13"/>
                                    <w:szCs w:val="13"/>
                                  </w:rPr>
                                </w:pPr>
                                <w:r w:rsidRPr="005738A5">
                                  <w:rPr>
                                    <w:rFonts w:asciiTheme="minorHAnsi" w:hAnsiTheme="minorHAnsi" w:cstheme="minorHAnsi"/>
                                    <w:color w:val="000000" w:themeColor="text1"/>
                                    <w:sz w:val="13"/>
                                    <w:szCs w:val="13"/>
                                  </w:rPr>
                                  <w:t xml:space="preserve"> </w:t>
                                </w:r>
                              </w:p>
                            </w:txbxContent>
                          </v:textbox>
                        </v:rect>
                        <v:rect id="Rectangle 31" o:spid="_x0000_s1042" style="position:absolute;left:13503;width:3796;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W5xxwAAAOAAAAAPAAAAZHJzL2Rvd25yZXYueG1sRI9Ba8JA&#13;&#10;FITvQv/D8gq96SaKUmI2Iq2tXlpoWuj1kX0mIdm3S3bV9N+7QsHLwDDMN0y+GU0vzjT41rKCdJaA&#13;&#10;IK6sbrlW8PP9Nn0G4QOyxt4yKfgjD5viYZJjpu2Fv+hchlpECPsMFTQhuExKXzVk0M+sI47Z0Q4G&#13;&#10;Q7RDLfWAlwg3vZwnyUoabDkuNOjopaGqK09GgVt+dh9h/77Y9QfqxhT978lVSj09jq/rKNs1iEBj&#13;&#10;uDf+EQetYJHC7VA8A7K4AgAA//8DAFBLAQItABQABgAIAAAAIQDb4fbL7gAAAIUBAAATAAAAAAAA&#13;&#10;AAAAAAAAAAAAAABbQ29udGVudF9UeXBlc10ueG1sUEsBAi0AFAAGAAgAAAAhAFr0LFu/AAAAFQEA&#13;&#10;AAsAAAAAAAAAAAAAAAAAHwEAAF9yZWxzLy5yZWxzUEsBAi0AFAAGAAgAAAAhABNJbnHHAAAA4AAA&#13;&#10;AA8AAAAAAAAAAAAAAAAABwIAAGRycy9kb3ducmV2LnhtbFBLBQYAAAAAAwADALcAAAD7AgAAAAA=&#13;&#10;" fillcolor="#e2efd9 [665]" stroked="f" strokeweight="1pt">
                          <v:textbox>
                            <w:txbxContent>
                              <w:p w:rsidR="00A12A98" w:rsidRPr="002D650E" w:rsidRDefault="00A12A98" w:rsidP="003D191A">
                                <w:pPr>
                                  <w:rPr>
                                    <w:rFonts w:asciiTheme="minorHAnsi" w:hAnsiTheme="minorHAnsi" w:cstheme="minorHAnsi"/>
                                    <w:b/>
                                    <w:color w:val="000000" w:themeColor="text1"/>
                                    <w:sz w:val="13"/>
                                    <w:szCs w:val="13"/>
                                  </w:rPr>
                                </w:pPr>
                                <w:r w:rsidRPr="005738A5">
                                  <w:rPr>
                                    <w:rFonts w:asciiTheme="minorHAnsi" w:hAnsiTheme="minorHAnsi" w:cstheme="minorHAnsi"/>
                                    <w:color w:val="000000" w:themeColor="text1"/>
                                    <w:sz w:val="13"/>
                                    <w:szCs w:val="13"/>
                                  </w:rPr>
                                  <w:t>TBM</w:t>
                                </w:r>
                              </w:p>
                              <w:p w:rsidR="00A12A98" w:rsidRPr="002D650E" w:rsidRDefault="00A12A98" w:rsidP="003D191A">
                                <w:pPr>
                                  <w:rPr>
                                    <w:rFonts w:asciiTheme="minorHAnsi" w:hAnsiTheme="minorHAnsi" w:cstheme="minorHAnsi"/>
                                    <w:b/>
                                    <w:sz w:val="13"/>
                                    <w:szCs w:val="13"/>
                                  </w:rPr>
                                </w:pPr>
                                <w:r w:rsidRPr="002D650E">
                                  <w:rPr>
                                    <w:rFonts w:asciiTheme="minorHAnsi" w:hAnsiTheme="minorHAnsi" w:cstheme="minorHAnsi"/>
                                    <w:b/>
                                    <w:sz w:val="13"/>
                                    <w:szCs w:val="13"/>
                                  </w:rPr>
                                  <w:t xml:space="preserve"> </w:t>
                                </w:r>
                              </w:p>
                            </w:txbxContent>
                          </v:textbox>
                        </v:rect>
                      </v:group>
                    </v:group>
                  </w:pict>
                </mc:Fallback>
              </mc:AlternateContent>
            </w:r>
            <w:r w:rsidRPr="003D191A">
              <w:rPr>
                <w:noProof/>
              </w:rPr>
              <w:drawing>
                <wp:inline distT="0" distB="0" distL="0" distR="0" wp14:anchorId="6249F245" wp14:editId="49E025EB">
                  <wp:extent cx="6228000" cy="4881921"/>
                  <wp:effectExtent l="0" t="0" r="0" b="0"/>
                  <wp:docPr id="11" name="Graphique 11">
                    <a:extLst xmlns:a="http://schemas.openxmlformats.org/drawingml/2006/main">
                      <a:ext uri="{FF2B5EF4-FFF2-40B4-BE49-F238E27FC236}">
                        <a16:creationId xmlns:a16="http://schemas.microsoft.com/office/drawing/2014/main" id="{F7FC792D-05D7-0542-8E9C-E9688B03E16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360" w:type="dxa"/>
            <w:gridSpan w:val="4"/>
            <w:tcBorders>
              <w:left w:val="double" w:sz="18" w:space="0" w:color="BFBFBF" w:themeColor="background1" w:themeShade="BF"/>
              <w:bottom w:val="double" w:sz="18" w:space="0" w:color="BFBFBF" w:themeColor="background1" w:themeShade="BF"/>
              <w:right w:val="double" w:sz="18" w:space="0" w:color="BFBFBF" w:themeColor="background1" w:themeShade="BF"/>
            </w:tcBorders>
          </w:tcPr>
          <w:p w14:paraId="095634EE" w14:textId="77777777" w:rsidR="00A12A98" w:rsidRDefault="00A12A98" w:rsidP="00A12A98">
            <w:pPr>
              <w:jc w:val="center"/>
              <w:rPr>
                <w:rFonts w:asciiTheme="minorHAnsi" w:hAnsiTheme="minorHAnsi" w:cstheme="minorHAnsi"/>
                <w:b/>
                <w:sz w:val="10"/>
                <w:szCs w:val="10"/>
              </w:rPr>
            </w:pPr>
          </w:p>
          <w:tbl>
            <w:tblPr>
              <w:tblpPr w:leftFromText="141" w:rightFromText="141" w:vertAnchor="text" w:horzAnchor="margin" w:tblpXSpec="center" w:tblpY="45"/>
              <w:tblOverlap w:val="never"/>
              <w:tblW w:w="410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2119"/>
              <w:gridCol w:w="425"/>
              <w:gridCol w:w="567"/>
              <w:gridCol w:w="425"/>
              <w:gridCol w:w="567"/>
            </w:tblGrid>
            <w:tr w:rsidR="00A12A98" w:rsidRPr="003D7281" w14:paraId="179375CE" w14:textId="77777777" w:rsidTr="00CF2797">
              <w:trPr>
                <w:cantSplit/>
                <w:trHeight w:val="1547"/>
              </w:trPr>
              <w:tc>
                <w:tcPr>
                  <w:tcW w:w="2119" w:type="dxa"/>
                  <w:shd w:val="clear" w:color="auto" w:fill="auto"/>
                  <w:vAlign w:val="center"/>
                  <w:hideMark/>
                </w:tcPr>
                <w:p w14:paraId="4B3943E2" w14:textId="77777777" w:rsidR="00A12A98" w:rsidRPr="003D7281" w:rsidRDefault="00A12A98" w:rsidP="00A12A98">
                  <w:pPr>
                    <w:spacing w:line="192" w:lineRule="auto"/>
                    <w:jc w:val="center"/>
                    <w:rPr>
                      <w:rFonts w:asciiTheme="minorHAnsi" w:hAnsiTheme="minorHAnsi" w:cstheme="minorHAnsi"/>
                      <w:sz w:val="20"/>
                      <w:szCs w:val="20"/>
                    </w:rPr>
                  </w:pPr>
                </w:p>
              </w:tc>
              <w:tc>
                <w:tcPr>
                  <w:tcW w:w="425" w:type="dxa"/>
                  <w:shd w:val="clear" w:color="auto" w:fill="auto"/>
                  <w:noWrap/>
                  <w:textDirection w:val="btLr"/>
                  <w:vAlign w:val="center"/>
                  <w:hideMark/>
                </w:tcPr>
                <w:p w14:paraId="6EEE227F" w14:textId="77777777" w:rsidR="00A12A98" w:rsidRPr="005738A5" w:rsidRDefault="00A12A98" w:rsidP="00A12A98">
                  <w:pPr>
                    <w:spacing w:line="192" w:lineRule="auto"/>
                    <w:ind w:left="113" w:right="113"/>
                    <w:jc w:val="center"/>
                    <w:rPr>
                      <w:rFonts w:asciiTheme="minorHAnsi" w:hAnsiTheme="minorHAnsi" w:cstheme="minorHAnsi"/>
                      <w:bCs/>
                      <w:color w:val="000000"/>
                      <w:sz w:val="20"/>
                      <w:szCs w:val="20"/>
                    </w:rPr>
                  </w:pPr>
                  <w:r w:rsidRPr="005738A5">
                    <w:rPr>
                      <w:rFonts w:asciiTheme="minorHAnsi" w:hAnsiTheme="minorHAnsi" w:cstheme="minorHAnsi"/>
                      <w:bCs/>
                      <w:color w:val="000000"/>
                      <w:sz w:val="20"/>
                      <w:szCs w:val="20"/>
                    </w:rPr>
                    <w:t>Non maîtrisées</w:t>
                  </w:r>
                </w:p>
              </w:tc>
              <w:tc>
                <w:tcPr>
                  <w:tcW w:w="567" w:type="dxa"/>
                  <w:shd w:val="clear" w:color="auto" w:fill="auto"/>
                  <w:noWrap/>
                  <w:textDirection w:val="btLr"/>
                  <w:vAlign w:val="center"/>
                  <w:hideMark/>
                </w:tcPr>
                <w:p w14:paraId="40AE4378" w14:textId="77777777" w:rsidR="00A12A98" w:rsidRPr="005738A5" w:rsidRDefault="00A12A98" w:rsidP="00A12A98">
                  <w:pPr>
                    <w:spacing w:line="192" w:lineRule="auto"/>
                    <w:ind w:left="113" w:right="113"/>
                    <w:jc w:val="center"/>
                    <w:rPr>
                      <w:rFonts w:asciiTheme="minorHAnsi" w:hAnsiTheme="minorHAnsi" w:cstheme="minorHAnsi"/>
                      <w:bCs/>
                      <w:color w:val="000000"/>
                      <w:sz w:val="20"/>
                      <w:szCs w:val="20"/>
                    </w:rPr>
                  </w:pPr>
                  <w:r w:rsidRPr="005738A5">
                    <w:rPr>
                      <w:rFonts w:asciiTheme="minorHAnsi" w:hAnsiTheme="minorHAnsi" w:cstheme="minorHAnsi"/>
                      <w:bCs/>
                      <w:color w:val="000000"/>
                      <w:sz w:val="20"/>
                      <w:szCs w:val="20"/>
                    </w:rPr>
                    <w:t>Insuffisamment maîtrisées</w:t>
                  </w:r>
                </w:p>
              </w:tc>
              <w:tc>
                <w:tcPr>
                  <w:tcW w:w="425" w:type="dxa"/>
                  <w:shd w:val="clear" w:color="auto" w:fill="auto"/>
                  <w:noWrap/>
                  <w:textDirection w:val="btLr"/>
                  <w:vAlign w:val="center"/>
                  <w:hideMark/>
                </w:tcPr>
                <w:p w14:paraId="785F2AA2" w14:textId="77777777" w:rsidR="00A12A98" w:rsidRPr="005738A5" w:rsidRDefault="00A12A98" w:rsidP="00A12A98">
                  <w:pPr>
                    <w:spacing w:line="192" w:lineRule="auto"/>
                    <w:ind w:left="113" w:right="113"/>
                    <w:jc w:val="center"/>
                    <w:rPr>
                      <w:rFonts w:asciiTheme="minorHAnsi" w:hAnsiTheme="minorHAnsi" w:cstheme="minorHAnsi"/>
                      <w:bCs/>
                      <w:color w:val="000000"/>
                      <w:sz w:val="20"/>
                      <w:szCs w:val="20"/>
                    </w:rPr>
                  </w:pPr>
                  <w:r w:rsidRPr="005738A5">
                    <w:rPr>
                      <w:rFonts w:asciiTheme="minorHAnsi" w:hAnsiTheme="minorHAnsi" w:cstheme="minorHAnsi"/>
                      <w:bCs/>
                      <w:color w:val="000000"/>
                      <w:sz w:val="20"/>
                      <w:szCs w:val="20"/>
                    </w:rPr>
                    <w:t>Maîtrisées</w:t>
                  </w:r>
                </w:p>
              </w:tc>
              <w:tc>
                <w:tcPr>
                  <w:tcW w:w="567" w:type="dxa"/>
                  <w:shd w:val="clear" w:color="auto" w:fill="auto"/>
                  <w:noWrap/>
                  <w:textDirection w:val="btLr"/>
                  <w:vAlign w:val="center"/>
                  <w:hideMark/>
                </w:tcPr>
                <w:p w14:paraId="75F37319" w14:textId="77777777" w:rsidR="00A12A98" w:rsidRPr="005738A5" w:rsidRDefault="00A12A98" w:rsidP="00A12A98">
                  <w:pPr>
                    <w:spacing w:line="192" w:lineRule="auto"/>
                    <w:ind w:left="113" w:right="113"/>
                    <w:jc w:val="center"/>
                    <w:rPr>
                      <w:rFonts w:asciiTheme="minorHAnsi" w:hAnsiTheme="minorHAnsi" w:cstheme="minorHAnsi"/>
                      <w:bCs/>
                      <w:color w:val="000000"/>
                      <w:sz w:val="20"/>
                      <w:szCs w:val="20"/>
                    </w:rPr>
                  </w:pPr>
                  <w:r w:rsidRPr="005738A5">
                    <w:rPr>
                      <w:rFonts w:asciiTheme="minorHAnsi" w:hAnsiTheme="minorHAnsi" w:cstheme="minorHAnsi"/>
                      <w:bCs/>
                      <w:color w:val="000000"/>
                      <w:sz w:val="20"/>
                      <w:szCs w:val="20"/>
                    </w:rPr>
                    <w:t>Bien maîtrisées</w:t>
                  </w:r>
                </w:p>
              </w:tc>
            </w:tr>
            <w:tr w:rsidR="00A12A98" w:rsidRPr="003D7281" w14:paraId="48D4964D" w14:textId="77777777" w:rsidTr="00CF2797">
              <w:trPr>
                <w:trHeight w:val="1101"/>
              </w:trPr>
              <w:tc>
                <w:tcPr>
                  <w:tcW w:w="2119" w:type="dxa"/>
                  <w:shd w:val="clear" w:color="auto" w:fill="DEEAF6" w:themeFill="accent5" w:themeFillTint="33"/>
                  <w:vAlign w:val="center"/>
                  <w:hideMark/>
                </w:tcPr>
                <w:p w14:paraId="0F1B0CB9" w14:textId="77777777" w:rsidR="00A12A98" w:rsidRPr="003D7281" w:rsidRDefault="00A12A98" w:rsidP="00A12A98">
                  <w:pPr>
                    <w:spacing w:line="192" w:lineRule="auto"/>
                    <w:rPr>
                      <w:rFonts w:asciiTheme="minorHAnsi" w:hAnsiTheme="minorHAnsi" w:cstheme="minorHAnsi"/>
                      <w:color w:val="000000"/>
                      <w:sz w:val="20"/>
                      <w:szCs w:val="20"/>
                    </w:rPr>
                  </w:pPr>
                  <w:r w:rsidRPr="003D7281">
                    <w:rPr>
                      <w:rFonts w:asciiTheme="minorHAnsi" w:hAnsiTheme="minorHAnsi" w:cstheme="minorHAnsi"/>
                      <w:b/>
                      <w:bCs/>
                      <w:color w:val="000000"/>
                      <w:sz w:val="20"/>
                      <w:szCs w:val="20"/>
                    </w:rPr>
                    <w:t>Explorer, expérimenter, pratiquer et créer</w:t>
                  </w:r>
                  <w:r w:rsidRPr="003D7281">
                    <w:rPr>
                      <w:rFonts w:asciiTheme="minorHAnsi" w:hAnsiTheme="minorHAnsi" w:cstheme="minorHAnsi"/>
                      <w:color w:val="000000"/>
                      <w:sz w:val="20"/>
                      <w:szCs w:val="20"/>
                    </w:rPr>
                    <w:t> avec des langages et des techniques appropriés et maîtrisés au service du projet poursuivi</w:t>
                  </w:r>
                </w:p>
              </w:tc>
              <w:tc>
                <w:tcPr>
                  <w:tcW w:w="425" w:type="dxa"/>
                  <w:shd w:val="clear" w:color="auto" w:fill="auto"/>
                  <w:noWrap/>
                  <w:vAlign w:val="center"/>
                  <w:hideMark/>
                </w:tcPr>
                <w:p w14:paraId="1BC3C11E" w14:textId="77777777" w:rsidR="00A12A98" w:rsidRPr="003D7281" w:rsidRDefault="00A12A98" w:rsidP="00A12A98">
                  <w:pPr>
                    <w:spacing w:line="192" w:lineRule="auto"/>
                    <w:jc w:val="center"/>
                    <w:rPr>
                      <w:rFonts w:asciiTheme="minorHAnsi" w:hAnsiTheme="minorHAnsi" w:cstheme="minorHAnsi"/>
                      <w:color w:val="000000"/>
                      <w:sz w:val="20"/>
                      <w:szCs w:val="20"/>
                    </w:rPr>
                  </w:pPr>
                </w:p>
              </w:tc>
              <w:tc>
                <w:tcPr>
                  <w:tcW w:w="567" w:type="dxa"/>
                  <w:shd w:val="clear" w:color="auto" w:fill="auto"/>
                  <w:noWrap/>
                  <w:vAlign w:val="center"/>
                  <w:hideMark/>
                </w:tcPr>
                <w:p w14:paraId="3FD4604F" w14:textId="77777777" w:rsidR="00A12A98" w:rsidRPr="003D7281" w:rsidRDefault="00A12A98" w:rsidP="00A12A98">
                  <w:pPr>
                    <w:spacing w:line="192" w:lineRule="auto"/>
                    <w:jc w:val="center"/>
                    <w:rPr>
                      <w:rFonts w:asciiTheme="minorHAnsi" w:hAnsiTheme="minorHAnsi" w:cstheme="minorHAnsi"/>
                      <w:sz w:val="20"/>
                      <w:szCs w:val="20"/>
                    </w:rPr>
                  </w:pPr>
                </w:p>
              </w:tc>
              <w:tc>
                <w:tcPr>
                  <w:tcW w:w="425" w:type="dxa"/>
                  <w:shd w:val="clear" w:color="auto" w:fill="auto"/>
                  <w:noWrap/>
                  <w:vAlign w:val="center"/>
                  <w:hideMark/>
                </w:tcPr>
                <w:p w14:paraId="517F8A52" w14:textId="77777777" w:rsidR="00A12A98" w:rsidRPr="003D7281" w:rsidRDefault="00A12A98" w:rsidP="00A12A98">
                  <w:pPr>
                    <w:spacing w:line="192" w:lineRule="auto"/>
                    <w:jc w:val="center"/>
                    <w:rPr>
                      <w:rFonts w:asciiTheme="minorHAnsi" w:hAnsiTheme="minorHAnsi" w:cstheme="minorHAnsi"/>
                      <w:sz w:val="20"/>
                      <w:szCs w:val="20"/>
                    </w:rPr>
                  </w:pPr>
                </w:p>
              </w:tc>
              <w:tc>
                <w:tcPr>
                  <w:tcW w:w="567" w:type="dxa"/>
                  <w:shd w:val="clear" w:color="auto" w:fill="auto"/>
                  <w:noWrap/>
                  <w:vAlign w:val="center"/>
                  <w:hideMark/>
                </w:tcPr>
                <w:p w14:paraId="24EA3A8A" w14:textId="77777777" w:rsidR="00A12A98" w:rsidRPr="003D7281" w:rsidRDefault="00A12A98" w:rsidP="00A12A98">
                  <w:pPr>
                    <w:spacing w:line="192" w:lineRule="auto"/>
                    <w:jc w:val="center"/>
                    <w:rPr>
                      <w:rFonts w:asciiTheme="minorHAnsi" w:hAnsiTheme="minorHAnsi" w:cstheme="minorHAnsi"/>
                      <w:sz w:val="20"/>
                      <w:szCs w:val="20"/>
                    </w:rPr>
                  </w:pPr>
                </w:p>
              </w:tc>
            </w:tr>
            <w:tr w:rsidR="00A12A98" w:rsidRPr="003D7281" w14:paraId="61149A11" w14:textId="77777777" w:rsidTr="00CF2797">
              <w:trPr>
                <w:trHeight w:val="876"/>
              </w:trPr>
              <w:tc>
                <w:tcPr>
                  <w:tcW w:w="2119" w:type="dxa"/>
                  <w:shd w:val="clear" w:color="auto" w:fill="DEEAF6" w:themeFill="accent5" w:themeFillTint="33"/>
                  <w:vAlign w:val="center"/>
                  <w:hideMark/>
                </w:tcPr>
                <w:p w14:paraId="1E96DD78" w14:textId="77777777" w:rsidR="00A12A98" w:rsidRPr="003D7281" w:rsidRDefault="00A12A98" w:rsidP="00A12A98">
                  <w:pPr>
                    <w:spacing w:line="192" w:lineRule="auto"/>
                    <w:rPr>
                      <w:rFonts w:asciiTheme="minorHAnsi" w:hAnsiTheme="minorHAnsi" w:cstheme="minorHAnsi"/>
                      <w:color w:val="000000"/>
                      <w:sz w:val="20"/>
                      <w:szCs w:val="20"/>
                    </w:rPr>
                  </w:pPr>
                  <w:r w:rsidRPr="003D7281">
                    <w:rPr>
                      <w:rFonts w:asciiTheme="minorHAnsi" w:hAnsiTheme="minorHAnsi" w:cstheme="minorHAnsi"/>
                      <w:b/>
                      <w:bCs/>
                      <w:color w:val="000000"/>
                      <w:sz w:val="20"/>
                      <w:szCs w:val="20"/>
                    </w:rPr>
                    <w:t>Mobiliser des compétences créatives et expressives</w:t>
                  </w:r>
                  <w:r w:rsidRPr="003D7281">
                    <w:rPr>
                      <w:rFonts w:asciiTheme="minorHAnsi" w:hAnsiTheme="minorHAnsi" w:cstheme="minorHAnsi"/>
                      <w:color w:val="000000"/>
                      <w:sz w:val="20"/>
                      <w:szCs w:val="20"/>
                    </w:rPr>
                    <w:t> dans le cadre d’un projet personnel ou collectif à visée artistique</w:t>
                  </w:r>
                </w:p>
              </w:tc>
              <w:tc>
                <w:tcPr>
                  <w:tcW w:w="425" w:type="dxa"/>
                  <w:shd w:val="clear" w:color="auto" w:fill="auto"/>
                  <w:noWrap/>
                  <w:vAlign w:val="center"/>
                  <w:hideMark/>
                </w:tcPr>
                <w:p w14:paraId="1CBB01BD" w14:textId="77777777" w:rsidR="00A12A98" w:rsidRPr="003D7281" w:rsidRDefault="00A12A98" w:rsidP="00A12A98">
                  <w:pPr>
                    <w:spacing w:line="192" w:lineRule="auto"/>
                    <w:jc w:val="center"/>
                    <w:rPr>
                      <w:rFonts w:asciiTheme="minorHAnsi" w:hAnsiTheme="minorHAnsi" w:cstheme="minorHAnsi"/>
                      <w:color w:val="000000"/>
                      <w:sz w:val="20"/>
                      <w:szCs w:val="20"/>
                    </w:rPr>
                  </w:pPr>
                </w:p>
              </w:tc>
              <w:tc>
                <w:tcPr>
                  <w:tcW w:w="567" w:type="dxa"/>
                  <w:shd w:val="clear" w:color="auto" w:fill="auto"/>
                  <w:noWrap/>
                  <w:vAlign w:val="center"/>
                  <w:hideMark/>
                </w:tcPr>
                <w:p w14:paraId="4D3E6B87" w14:textId="77777777" w:rsidR="00A12A98" w:rsidRPr="003D7281" w:rsidRDefault="00A12A98" w:rsidP="00A12A98">
                  <w:pPr>
                    <w:spacing w:line="192" w:lineRule="auto"/>
                    <w:jc w:val="center"/>
                    <w:rPr>
                      <w:rFonts w:asciiTheme="minorHAnsi" w:hAnsiTheme="minorHAnsi" w:cstheme="minorHAnsi"/>
                      <w:sz w:val="20"/>
                      <w:szCs w:val="20"/>
                    </w:rPr>
                  </w:pPr>
                </w:p>
              </w:tc>
              <w:tc>
                <w:tcPr>
                  <w:tcW w:w="425" w:type="dxa"/>
                  <w:shd w:val="clear" w:color="auto" w:fill="auto"/>
                  <w:noWrap/>
                  <w:vAlign w:val="center"/>
                  <w:hideMark/>
                </w:tcPr>
                <w:p w14:paraId="6EAFF8E6" w14:textId="77777777" w:rsidR="00A12A98" w:rsidRPr="003D7281" w:rsidRDefault="00A12A98" w:rsidP="00A12A98">
                  <w:pPr>
                    <w:spacing w:line="192" w:lineRule="auto"/>
                    <w:jc w:val="center"/>
                    <w:rPr>
                      <w:rFonts w:asciiTheme="minorHAnsi" w:hAnsiTheme="minorHAnsi" w:cstheme="minorHAnsi"/>
                      <w:sz w:val="20"/>
                      <w:szCs w:val="20"/>
                    </w:rPr>
                  </w:pPr>
                </w:p>
              </w:tc>
              <w:tc>
                <w:tcPr>
                  <w:tcW w:w="567" w:type="dxa"/>
                  <w:shd w:val="clear" w:color="auto" w:fill="auto"/>
                  <w:noWrap/>
                  <w:vAlign w:val="center"/>
                  <w:hideMark/>
                </w:tcPr>
                <w:p w14:paraId="6FEC8E1B" w14:textId="77777777" w:rsidR="00A12A98" w:rsidRPr="003D7281" w:rsidRDefault="00A12A98" w:rsidP="00A12A98">
                  <w:pPr>
                    <w:spacing w:line="192" w:lineRule="auto"/>
                    <w:jc w:val="center"/>
                    <w:rPr>
                      <w:rFonts w:asciiTheme="minorHAnsi" w:hAnsiTheme="minorHAnsi" w:cstheme="minorHAnsi"/>
                      <w:sz w:val="20"/>
                      <w:szCs w:val="20"/>
                    </w:rPr>
                  </w:pPr>
                </w:p>
              </w:tc>
            </w:tr>
            <w:tr w:rsidR="00CF2797" w:rsidRPr="003D7281" w14:paraId="4BD6FD26" w14:textId="77777777" w:rsidTr="00CF2797">
              <w:trPr>
                <w:trHeight w:val="299"/>
              </w:trPr>
              <w:tc>
                <w:tcPr>
                  <w:tcW w:w="2119" w:type="dxa"/>
                  <w:shd w:val="clear" w:color="auto" w:fill="E2EFD9"/>
                  <w:vAlign w:val="center"/>
                </w:tcPr>
                <w:p w14:paraId="6E676C8B" w14:textId="77777777" w:rsidR="00CF2797" w:rsidRPr="003D7281" w:rsidRDefault="00CF2797" w:rsidP="00A12A98">
                  <w:pPr>
                    <w:spacing w:line="192" w:lineRule="auto"/>
                    <w:jc w:val="center"/>
                    <w:rPr>
                      <w:rFonts w:asciiTheme="minorHAnsi" w:hAnsiTheme="minorHAnsi" w:cstheme="minorHAnsi"/>
                      <w:sz w:val="20"/>
                      <w:szCs w:val="20"/>
                    </w:rPr>
                  </w:pPr>
                  <w:r w:rsidRPr="003D7281">
                    <w:rPr>
                      <w:rFonts w:asciiTheme="minorHAnsi" w:hAnsiTheme="minorHAnsi" w:cstheme="minorHAnsi"/>
                      <w:b/>
                      <w:bCs/>
                      <w:color w:val="000000"/>
                      <w:sz w:val="20"/>
                      <w:szCs w:val="20"/>
                    </w:rPr>
                    <w:t>Percevoir, analyser, comprendre, problématiser</w:t>
                  </w:r>
                  <w:r w:rsidRPr="003D7281">
                    <w:rPr>
                      <w:rFonts w:asciiTheme="minorHAnsi" w:hAnsiTheme="minorHAnsi" w:cstheme="minorHAnsi"/>
                      <w:color w:val="000000"/>
                      <w:sz w:val="20"/>
                      <w:szCs w:val="20"/>
                    </w:rPr>
                    <w:t xml:space="preserve"> pour développer </w:t>
                  </w:r>
                </w:p>
              </w:tc>
              <w:tc>
                <w:tcPr>
                  <w:tcW w:w="425" w:type="dxa"/>
                  <w:vMerge w:val="restart"/>
                  <w:shd w:val="clear" w:color="auto" w:fill="auto"/>
                  <w:vAlign w:val="center"/>
                </w:tcPr>
                <w:p w14:paraId="10BBFFB1" w14:textId="77777777" w:rsidR="00CF2797" w:rsidRPr="003D7281" w:rsidRDefault="00CF2797" w:rsidP="00A12A98">
                  <w:pPr>
                    <w:spacing w:line="192" w:lineRule="auto"/>
                    <w:jc w:val="center"/>
                    <w:rPr>
                      <w:rFonts w:asciiTheme="minorHAnsi" w:hAnsiTheme="minorHAnsi" w:cstheme="minorHAnsi"/>
                      <w:sz w:val="20"/>
                      <w:szCs w:val="20"/>
                    </w:rPr>
                  </w:pPr>
                </w:p>
              </w:tc>
              <w:tc>
                <w:tcPr>
                  <w:tcW w:w="567" w:type="dxa"/>
                  <w:vMerge w:val="restart"/>
                  <w:shd w:val="clear" w:color="auto" w:fill="auto"/>
                  <w:vAlign w:val="center"/>
                </w:tcPr>
                <w:p w14:paraId="174CF20F" w14:textId="77777777" w:rsidR="00CF2797" w:rsidRPr="003D7281" w:rsidRDefault="00CF2797" w:rsidP="00A12A98">
                  <w:pPr>
                    <w:spacing w:line="192" w:lineRule="auto"/>
                    <w:jc w:val="center"/>
                    <w:rPr>
                      <w:rFonts w:asciiTheme="minorHAnsi" w:hAnsiTheme="minorHAnsi" w:cstheme="minorHAnsi"/>
                      <w:sz w:val="20"/>
                      <w:szCs w:val="20"/>
                    </w:rPr>
                  </w:pPr>
                </w:p>
              </w:tc>
              <w:tc>
                <w:tcPr>
                  <w:tcW w:w="425" w:type="dxa"/>
                  <w:vMerge w:val="restart"/>
                  <w:shd w:val="clear" w:color="auto" w:fill="auto"/>
                  <w:vAlign w:val="center"/>
                </w:tcPr>
                <w:p w14:paraId="7DEEEB3C" w14:textId="77777777" w:rsidR="00CF2797" w:rsidRPr="003D7281" w:rsidRDefault="00CF2797" w:rsidP="00A12A98">
                  <w:pPr>
                    <w:spacing w:line="192" w:lineRule="auto"/>
                    <w:jc w:val="center"/>
                    <w:rPr>
                      <w:rFonts w:asciiTheme="minorHAnsi" w:hAnsiTheme="minorHAnsi" w:cstheme="minorHAnsi"/>
                      <w:sz w:val="20"/>
                      <w:szCs w:val="20"/>
                    </w:rPr>
                  </w:pPr>
                </w:p>
              </w:tc>
              <w:tc>
                <w:tcPr>
                  <w:tcW w:w="567" w:type="dxa"/>
                  <w:vMerge w:val="restart"/>
                  <w:shd w:val="clear" w:color="auto" w:fill="auto"/>
                  <w:vAlign w:val="center"/>
                </w:tcPr>
                <w:p w14:paraId="51C34911" w14:textId="77777777" w:rsidR="00CF2797" w:rsidRPr="003D7281" w:rsidRDefault="00CF2797" w:rsidP="00A12A98">
                  <w:pPr>
                    <w:spacing w:line="192" w:lineRule="auto"/>
                    <w:jc w:val="center"/>
                    <w:rPr>
                      <w:rFonts w:asciiTheme="minorHAnsi" w:hAnsiTheme="minorHAnsi" w:cstheme="minorHAnsi"/>
                      <w:sz w:val="20"/>
                      <w:szCs w:val="20"/>
                    </w:rPr>
                  </w:pPr>
                </w:p>
              </w:tc>
            </w:tr>
            <w:tr w:rsidR="00CF2797" w:rsidRPr="003D7281" w14:paraId="5574E104" w14:textId="77777777" w:rsidTr="000E4478">
              <w:trPr>
                <w:trHeight w:val="298"/>
              </w:trPr>
              <w:tc>
                <w:tcPr>
                  <w:tcW w:w="2119" w:type="dxa"/>
                  <w:shd w:val="clear" w:color="auto" w:fill="F8CEFF"/>
                  <w:vAlign w:val="center"/>
                </w:tcPr>
                <w:p w14:paraId="11BA6AD5" w14:textId="77777777" w:rsidR="00CF2797" w:rsidRPr="003D7281" w:rsidRDefault="00CF2797" w:rsidP="00A12A98">
                  <w:pPr>
                    <w:spacing w:line="192" w:lineRule="auto"/>
                    <w:jc w:val="center"/>
                    <w:rPr>
                      <w:rFonts w:asciiTheme="minorHAnsi" w:hAnsiTheme="minorHAnsi" w:cstheme="minorHAnsi"/>
                      <w:b/>
                      <w:bCs/>
                      <w:color w:val="000000"/>
                      <w:sz w:val="20"/>
                      <w:szCs w:val="20"/>
                    </w:rPr>
                  </w:pPr>
                  <w:r w:rsidRPr="003D7281">
                    <w:rPr>
                      <w:rFonts w:asciiTheme="minorHAnsi" w:hAnsiTheme="minorHAnsi" w:cstheme="minorHAnsi"/>
                      <w:color w:val="000000"/>
                      <w:sz w:val="20"/>
                      <w:szCs w:val="20"/>
                    </w:rPr>
                    <w:t>une relation personnelle et critique sur les œuvres et les phénomènes artistiques</w:t>
                  </w:r>
                </w:p>
              </w:tc>
              <w:tc>
                <w:tcPr>
                  <w:tcW w:w="425" w:type="dxa"/>
                  <w:vMerge/>
                  <w:shd w:val="clear" w:color="auto" w:fill="auto"/>
                  <w:vAlign w:val="center"/>
                </w:tcPr>
                <w:p w14:paraId="37A1208E" w14:textId="77777777" w:rsidR="00CF2797" w:rsidRPr="003D7281" w:rsidRDefault="00CF2797" w:rsidP="00A12A98">
                  <w:pPr>
                    <w:spacing w:line="192" w:lineRule="auto"/>
                    <w:jc w:val="center"/>
                    <w:rPr>
                      <w:rFonts w:asciiTheme="minorHAnsi" w:hAnsiTheme="minorHAnsi" w:cstheme="minorHAnsi"/>
                      <w:b/>
                      <w:bCs/>
                      <w:color w:val="000000"/>
                      <w:sz w:val="20"/>
                      <w:szCs w:val="20"/>
                    </w:rPr>
                  </w:pPr>
                </w:p>
              </w:tc>
              <w:tc>
                <w:tcPr>
                  <w:tcW w:w="567" w:type="dxa"/>
                  <w:vMerge/>
                  <w:shd w:val="clear" w:color="auto" w:fill="auto"/>
                  <w:vAlign w:val="center"/>
                </w:tcPr>
                <w:p w14:paraId="3B6AC3C0" w14:textId="77777777" w:rsidR="00CF2797" w:rsidRPr="003D7281" w:rsidRDefault="00CF2797" w:rsidP="00A12A98">
                  <w:pPr>
                    <w:spacing w:line="192" w:lineRule="auto"/>
                    <w:jc w:val="center"/>
                    <w:rPr>
                      <w:rFonts w:asciiTheme="minorHAnsi" w:hAnsiTheme="minorHAnsi" w:cstheme="minorHAnsi"/>
                      <w:b/>
                      <w:bCs/>
                      <w:color w:val="000000"/>
                      <w:sz w:val="20"/>
                      <w:szCs w:val="20"/>
                    </w:rPr>
                  </w:pPr>
                </w:p>
              </w:tc>
              <w:tc>
                <w:tcPr>
                  <w:tcW w:w="425" w:type="dxa"/>
                  <w:vMerge/>
                  <w:shd w:val="clear" w:color="auto" w:fill="auto"/>
                  <w:vAlign w:val="center"/>
                </w:tcPr>
                <w:p w14:paraId="09E46044" w14:textId="77777777" w:rsidR="00CF2797" w:rsidRPr="003D7281" w:rsidRDefault="00CF2797" w:rsidP="00A12A98">
                  <w:pPr>
                    <w:spacing w:line="192" w:lineRule="auto"/>
                    <w:jc w:val="center"/>
                    <w:rPr>
                      <w:rFonts w:asciiTheme="minorHAnsi" w:hAnsiTheme="minorHAnsi" w:cstheme="minorHAnsi"/>
                      <w:b/>
                      <w:bCs/>
                      <w:color w:val="000000"/>
                      <w:sz w:val="20"/>
                      <w:szCs w:val="20"/>
                    </w:rPr>
                  </w:pPr>
                </w:p>
              </w:tc>
              <w:tc>
                <w:tcPr>
                  <w:tcW w:w="567" w:type="dxa"/>
                  <w:vMerge/>
                  <w:shd w:val="clear" w:color="auto" w:fill="auto"/>
                  <w:vAlign w:val="center"/>
                </w:tcPr>
                <w:p w14:paraId="194DB712" w14:textId="77777777" w:rsidR="00CF2797" w:rsidRPr="003D7281" w:rsidRDefault="00CF2797" w:rsidP="00A12A98">
                  <w:pPr>
                    <w:spacing w:line="192" w:lineRule="auto"/>
                    <w:jc w:val="center"/>
                    <w:rPr>
                      <w:rFonts w:asciiTheme="minorHAnsi" w:hAnsiTheme="minorHAnsi" w:cstheme="minorHAnsi"/>
                      <w:b/>
                      <w:bCs/>
                      <w:color w:val="000000"/>
                      <w:sz w:val="20"/>
                      <w:szCs w:val="20"/>
                    </w:rPr>
                  </w:pPr>
                </w:p>
              </w:tc>
            </w:tr>
          </w:tbl>
          <w:p w14:paraId="7FE9281F" w14:textId="77777777" w:rsidR="00A12A98" w:rsidRDefault="00A12A98" w:rsidP="00A12A98">
            <w:pPr>
              <w:jc w:val="center"/>
              <w:rPr>
                <w:rFonts w:asciiTheme="minorHAnsi" w:hAnsiTheme="minorHAnsi" w:cstheme="minorHAnsi"/>
                <w:b/>
                <w:sz w:val="10"/>
                <w:szCs w:val="10"/>
              </w:rPr>
            </w:pPr>
          </w:p>
          <w:p w14:paraId="2EB52D04" w14:textId="77777777" w:rsidR="00A12A98" w:rsidRDefault="00A12A98" w:rsidP="00A12A98">
            <w:pPr>
              <w:jc w:val="center"/>
              <w:rPr>
                <w:rFonts w:asciiTheme="minorHAnsi" w:hAnsiTheme="minorHAnsi" w:cstheme="minorHAnsi"/>
                <w:b/>
                <w:sz w:val="10"/>
                <w:szCs w:val="10"/>
              </w:rPr>
            </w:pPr>
          </w:p>
        </w:tc>
      </w:tr>
      <w:tr w:rsidR="00A12A98" w14:paraId="157091EB" w14:textId="77777777" w:rsidTr="00A12A98">
        <w:trPr>
          <w:trHeight w:val="347"/>
        </w:trPr>
        <w:tc>
          <w:tcPr>
            <w:tcW w:w="10768" w:type="dxa"/>
            <w:gridSpan w:val="2"/>
            <w:vMerge/>
          </w:tcPr>
          <w:p w14:paraId="6DCB7ED5" w14:textId="77777777" w:rsidR="00A12A98" w:rsidRDefault="00A12A98">
            <w:pPr>
              <w:rPr>
                <w:rFonts w:asciiTheme="minorHAnsi" w:hAnsiTheme="minorHAnsi" w:cstheme="minorHAnsi"/>
                <w:b/>
                <w:sz w:val="10"/>
                <w:szCs w:val="10"/>
              </w:rPr>
            </w:pPr>
          </w:p>
        </w:tc>
        <w:tc>
          <w:tcPr>
            <w:tcW w:w="4360" w:type="dxa"/>
            <w:gridSpan w:val="4"/>
            <w:vAlign w:val="center"/>
          </w:tcPr>
          <w:p w14:paraId="32CD9F99" w14:textId="77777777" w:rsidR="00A12A98" w:rsidRPr="00F30407" w:rsidRDefault="00A12A98" w:rsidP="00A12A98">
            <w:pPr>
              <w:jc w:val="center"/>
              <w:rPr>
                <w:rFonts w:asciiTheme="minorHAnsi" w:hAnsiTheme="minorHAnsi" w:cstheme="minorHAnsi"/>
                <w:b/>
                <w:sz w:val="22"/>
                <w:szCs w:val="22"/>
              </w:rPr>
            </w:pPr>
            <w:r w:rsidRPr="00F30407">
              <w:rPr>
                <w:rFonts w:asciiTheme="minorHAnsi" w:hAnsiTheme="minorHAnsi" w:cstheme="minorHAnsi"/>
                <w:b/>
                <w:color w:val="000000" w:themeColor="text1"/>
                <w:sz w:val="22"/>
                <w:szCs w:val="22"/>
              </w:rPr>
              <w:t>Note de bulletin</w:t>
            </w:r>
          </w:p>
        </w:tc>
      </w:tr>
      <w:tr w:rsidR="00A12A98" w14:paraId="233AE5C5" w14:textId="77777777" w:rsidTr="00A12A98">
        <w:trPr>
          <w:trHeight w:val="551"/>
        </w:trPr>
        <w:tc>
          <w:tcPr>
            <w:tcW w:w="10768" w:type="dxa"/>
            <w:gridSpan w:val="2"/>
            <w:vMerge/>
          </w:tcPr>
          <w:p w14:paraId="1A9A95FA" w14:textId="77777777" w:rsidR="00A12A98" w:rsidRDefault="00A12A98">
            <w:pPr>
              <w:rPr>
                <w:rFonts w:asciiTheme="minorHAnsi" w:hAnsiTheme="minorHAnsi" w:cstheme="minorHAnsi"/>
                <w:b/>
                <w:sz w:val="10"/>
                <w:szCs w:val="10"/>
              </w:rPr>
            </w:pPr>
          </w:p>
        </w:tc>
        <w:tc>
          <w:tcPr>
            <w:tcW w:w="2180" w:type="dxa"/>
            <w:gridSpan w:val="2"/>
            <w:vAlign w:val="center"/>
          </w:tcPr>
          <w:p w14:paraId="377854BD" w14:textId="77777777" w:rsidR="00A12A98" w:rsidRPr="005738A5" w:rsidRDefault="00A12A98" w:rsidP="00A12A98">
            <w:pPr>
              <w:jc w:val="center"/>
              <w:rPr>
                <w:rFonts w:asciiTheme="minorHAnsi" w:hAnsiTheme="minorHAnsi" w:cstheme="minorHAnsi"/>
                <w:sz w:val="18"/>
                <w:szCs w:val="18"/>
              </w:rPr>
            </w:pPr>
            <w:r w:rsidRPr="005738A5">
              <w:rPr>
                <w:rFonts w:asciiTheme="minorHAnsi" w:hAnsiTheme="minorHAnsi" w:cstheme="minorHAnsi"/>
                <w:sz w:val="18"/>
                <w:szCs w:val="18"/>
              </w:rPr>
              <w:t>Pratique (75</w:t>
            </w:r>
            <w:r w:rsidR="00B83C6F">
              <w:rPr>
                <w:rFonts w:asciiTheme="minorHAnsi" w:hAnsiTheme="minorHAnsi" w:cstheme="minorHAnsi"/>
                <w:sz w:val="18"/>
                <w:szCs w:val="18"/>
              </w:rPr>
              <w:t> </w:t>
            </w:r>
            <w:r w:rsidRPr="005738A5">
              <w:rPr>
                <w:rFonts w:asciiTheme="minorHAnsi" w:hAnsiTheme="minorHAnsi" w:cstheme="minorHAnsi"/>
                <w:sz w:val="18"/>
                <w:szCs w:val="18"/>
              </w:rPr>
              <w:t>%)</w:t>
            </w:r>
          </w:p>
        </w:tc>
        <w:tc>
          <w:tcPr>
            <w:tcW w:w="2180" w:type="dxa"/>
            <w:gridSpan w:val="2"/>
            <w:vAlign w:val="center"/>
          </w:tcPr>
          <w:p w14:paraId="1E57A3FD" w14:textId="77777777" w:rsidR="00A12A98" w:rsidRPr="005738A5" w:rsidRDefault="00A12A98" w:rsidP="00A12A98">
            <w:pPr>
              <w:jc w:val="center"/>
              <w:rPr>
                <w:rFonts w:asciiTheme="minorHAnsi" w:hAnsiTheme="minorHAnsi" w:cstheme="minorHAnsi"/>
                <w:sz w:val="18"/>
                <w:szCs w:val="18"/>
              </w:rPr>
            </w:pPr>
            <w:r w:rsidRPr="005738A5">
              <w:rPr>
                <w:rFonts w:asciiTheme="minorHAnsi" w:hAnsiTheme="minorHAnsi" w:cstheme="minorHAnsi"/>
                <w:sz w:val="18"/>
                <w:szCs w:val="18"/>
              </w:rPr>
              <w:t>Culture (25</w:t>
            </w:r>
            <w:r w:rsidR="00B83C6F">
              <w:rPr>
                <w:rFonts w:asciiTheme="minorHAnsi" w:hAnsiTheme="minorHAnsi" w:cstheme="minorHAnsi"/>
                <w:sz w:val="18"/>
                <w:szCs w:val="18"/>
              </w:rPr>
              <w:t> </w:t>
            </w:r>
            <w:r w:rsidRPr="005738A5">
              <w:rPr>
                <w:rFonts w:asciiTheme="minorHAnsi" w:hAnsiTheme="minorHAnsi" w:cstheme="minorHAnsi"/>
                <w:sz w:val="18"/>
                <w:szCs w:val="18"/>
              </w:rPr>
              <w:t>%)</w:t>
            </w:r>
          </w:p>
        </w:tc>
      </w:tr>
      <w:tr w:rsidR="00A12A98" w14:paraId="1672B622" w14:textId="77777777" w:rsidTr="00A12A98">
        <w:trPr>
          <w:trHeight w:val="483"/>
        </w:trPr>
        <w:tc>
          <w:tcPr>
            <w:tcW w:w="10768" w:type="dxa"/>
            <w:gridSpan w:val="2"/>
            <w:vMerge/>
          </w:tcPr>
          <w:p w14:paraId="258D8DA3" w14:textId="77777777" w:rsidR="00A12A98" w:rsidRDefault="00A12A98">
            <w:pPr>
              <w:rPr>
                <w:rFonts w:asciiTheme="minorHAnsi" w:hAnsiTheme="minorHAnsi" w:cstheme="minorHAnsi"/>
                <w:b/>
                <w:sz w:val="10"/>
                <w:szCs w:val="10"/>
              </w:rPr>
            </w:pPr>
          </w:p>
        </w:tc>
        <w:tc>
          <w:tcPr>
            <w:tcW w:w="2180" w:type="dxa"/>
            <w:gridSpan w:val="2"/>
            <w:vAlign w:val="center"/>
          </w:tcPr>
          <w:p w14:paraId="427F5C3D" w14:textId="77777777" w:rsidR="00A12A98" w:rsidRPr="005738A5" w:rsidRDefault="00A12A98" w:rsidP="00F30407">
            <w:pPr>
              <w:jc w:val="center"/>
              <w:rPr>
                <w:rFonts w:asciiTheme="minorHAnsi" w:hAnsiTheme="minorHAnsi" w:cstheme="minorHAnsi"/>
                <w:sz w:val="20"/>
                <w:szCs w:val="20"/>
              </w:rPr>
            </w:pPr>
            <w:r w:rsidRPr="005738A5">
              <w:rPr>
                <w:rFonts w:asciiTheme="minorHAnsi" w:hAnsiTheme="minorHAnsi" w:cstheme="minorHAnsi"/>
                <w:sz w:val="20"/>
                <w:szCs w:val="20"/>
              </w:rPr>
              <w:t>/15</w:t>
            </w:r>
          </w:p>
        </w:tc>
        <w:tc>
          <w:tcPr>
            <w:tcW w:w="2180" w:type="dxa"/>
            <w:gridSpan w:val="2"/>
            <w:vAlign w:val="center"/>
          </w:tcPr>
          <w:p w14:paraId="2B026894" w14:textId="77777777" w:rsidR="00A12A98" w:rsidRPr="005738A5" w:rsidRDefault="00A12A98" w:rsidP="00F30407">
            <w:pPr>
              <w:jc w:val="center"/>
              <w:rPr>
                <w:rFonts w:asciiTheme="minorHAnsi" w:hAnsiTheme="minorHAnsi" w:cstheme="minorHAnsi"/>
                <w:sz w:val="20"/>
                <w:szCs w:val="20"/>
              </w:rPr>
            </w:pPr>
            <w:r w:rsidRPr="005738A5">
              <w:rPr>
                <w:rFonts w:asciiTheme="minorHAnsi" w:hAnsiTheme="minorHAnsi" w:cstheme="minorHAnsi"/>
                <w:sz w:val="20"/>
                <w:szCs w:val="20"/>
              </w:rPr>
              <w:t>/5</w:t>
            </w:r>
          </w:p>
        </w:tc>
      </w:tr>
      <w:tr w:rsidR="00A12A98" w14:paraId="7802DCAF" w14:textId="77777777" w:rsidTr="00F30407">
        <w:trPr>
          <w:trHeight w:val="340"/>
        </w:trPr>
        <w:tc>
          <w:tcPr>
            <w:tcW w:w="10768" w:type="dxa"/>
            <w:gridSpan w:val="2"/>
            <w:vMerge/>
          </w:tcPr>
          <w:p w14:paraId="49C1EAF3" w14:textId="77777777" w:rsidR="00A12A98" w:rsidRDefault="00A12A98">
            <w:pPr>
              <w:rPr>
                <w:rFonts w:asciiTheme="minorHAnsi" w:hAnsiTheme="minorHAnsi" w:cstheme="minorHAnsi"/>
                <w:b/>
                <w:sz w:val="10"/>
                <w:szCs w:val="10"/>
              </w:rPr>
            </w:pPr>
          </w:p>
        </w:tc>
        <w:tc>
          <w:tcPr>
            <w:tcW w:w="4360" w:type="dxa"/>
            <w:gridSpan w:val="4"/>
            <w:vAlign w:val="center"/>
          </w:tcPr>
          <w:p w14:paraId="2F5F59C0" w14:textId="77777777" w:rsidR="00A12A98" w:rsidRPr="00A12A98" w:rsidRDefault="00A12A98" w:rsidP="00A12A98">
            <w:pPr>
              <w:jc w:val="center"/>
              <w:rPr>
                <w:rFonts w:asciiTheme="minorHAnsi" w:hAnsiTheme="minorHAnsi" w:cstheme="minorHAnsi"/>
                <w:b/>
              </w:rPr>
            </w:pPr>
            <w:r w:rsidRPr="00A12A98">
              <w:rPr>
                <w:rFonts w:asciiTheme="minorHAnsi" w:hAnsiTheme="minorHAnsi" w:cstheme="minorHAnsi"/>
                <w:b/>
              </w:rPr>
              <w:t>/20</w:t>
            </w:r>
          </w:p>
        </w:tc>
      </w:tr>
      <w:tr w:rsidR="00A12A98" w:rsidRPr="00A12A98" w14:paraId="59100116" w14:textId="77777777" w:rsidTr="00A12A98">
        <w:tc>
          <w:tcPr>
            <w:tcW w:w="15128" w:type="dxa"/>
            <w:gridSpan w:val="6"/>
          </w:tcPr>
          <w:p w14:paraId="20D91FC9" w14:textId="77777777" w:rsidR="00A12A98" w:rsidRPr="005738A5" w:rsidRDefault="00A12A98" w:rsidP="00A12A98">
            <w:pPr>
              <w:rPr>
                <w:rFonts w:asciiTheme="minorHAnsi" w:hAnsiTheme="minorHAnsi" w:cstheme="minorHAnsi"/>
                <w:sz w:val="18"/>
                <w:szCs w:val="18"/>
              </w:rPr>
            </w:pPr>
            <w:r w:rsidRPr="005738A5">
              <w:rPr>
                <w:rFonts w:asciiTheme="minorHAnsi" w:hAnsiTheme="minorHAnsi" w:cstheme="minorHAnsi"/>
                <w:sz w:val="18"/>
                <w:szCs w:val="18"/>
              </w:rPr>
              <w:t>Explicitation du bilan (constats et axes de progrès)</w:t>
            </w:r>
            <w:r w:rsidR="00B83C6F">
              <w:rPr>
                <w:rFonts w:asciiTheme="minorHAnsi" w:hAnsiTheme="minorHAnsi" w:cstheme="minorHAnsi"/>
                <w:sz w:val="18"/>
                <w:szCs w:val="18"/>
              </w:rPr>
              <w:t> </w:t>
            </w:r>
            <w:r w:rsidRPr="005738A5">
              <w:rPr>
                <w:rFonts w:asciiTheme="minorHAnsi" w:hAnsiTheme="minorHAnsi" w:cstheme="minorHAnsi"/>
                <w:sz w:val="18"/>
                <w:szCs w:val="18"/>
              </w:rPr>
              <w:t>:</w:t>
            </w:r>
          </w:p>
          <w:p w14:paraId="44A51F63" w14:textId="77777777" w:rsidR="00A12A98" w:rsidRDefault="00A12A98">
            <w:pPr>
              <w:rPr>
                <w:rFonts w:asciiTheme="minorHAnsi" w:hAnsiTheme="minorHAnsi" w:cstheme="minorHAnsi"/>
                <w:b/>
                <w:sz w:val="20"/>
                <w:szCs w:val="20"/>
              </w:rPr>
            </w:pPr>
          </w:p>
          <w:p w14:paraId="0DB1E9BE" w14:textId="77777777" w:rsidR="00A12A98" w:rsidRDefault="00A12A98">
            <w:pPr>
              <w:rPr>
                <w:rFonts w:asciiTheme="minorHAnsi" w:hAnsiTheme="minorHAnsi" w:cstheme="minorHAnsi"/>
                <w:b/>
                <w:sz w:val="20"/>
                <w:szCs w:val="20"/>
              </w:rPr>
            </w:pPr>
          </w:p>
          <w:p w14:paraId="7D60CA27" w14:textId="77777777" w:rsidR="00A12A98" w:rsidRDefault="00A12A98">
            <w:pPr>
              <w:rPr>
                <w:rFonts w:asciiTheme="minorHAnsi" w:hAnsiTheme="minorHAnsi" w:cstheme="minorHAnsi"/>
                <w:b/>
                <w:sz w:val="20"/>
                <w:szCs w:val="20"/>
              </w:rPr>
            </w:pPr>
          </w:p>
          <w:p w14:paraId="053839DA" w14:textId="77777777" w:rsidR="00F30407" w:rsidRPr="00A12A98" w:rsidRDefault="00F30407">
            <w:pPr>
              <w:rPr>
                <w:rFonts w:asciiTheme="minorHAnsi" w:hAnsiTheme="minorHAnsi" w:cstheme="minorHAnsi"/>
                <w:b/>
                <w:sz w:val="20"/>
                <w:szCs w:val="20"/>
              </w:rPr>
            </w:pPr>
          </w:p>
        </w:tc>
      </w:tr>
    </w:tbl>
    <w:p w14:paraId="56069F3A" w14:textId="77777777" w:rsidR="00A12A98" w:rsidRDefault="00A12A98">
      <w:pPr>
        <w:rPr>
          <w:rFonts w:asciiTheme="minorHAnsi" w:hAnsiTheme="minorHAnsi" w:cstheme="minorHAnsi"/>
          <w:b/>
          <w:sz w:val="10"/>
          <w:szCs w:val="10"/>
        </w:rPr>
        <w:sectPr w:rsidR="00A12A98" w:rsidSect="00F30407">
          <w:footerReference w:type="even" r:id="rId25"/>
          <w:footerReference w:type="default" r:id="rId26"/>
          <w:pgSz w:w="16840" w:h="11900" w:orient="landscape"/>
          <w:pgMar w:top="737" w:right="851" w:bottom="737" w:left="851" w:header="113" w:footer="283" w:gutter="0"/>
          <w:cols w:space="708"/>
          <w:docGrid w:linePitch="360"/>
        </w:sectPr>
      </w:pPr>
    </w:p>
    <w:p w14:paraId="57176609" w14:textId="77777777" w:rsidR="00D93574" w:rsidRDefault="00D93574" w:rsidP="00D93574">
      <w:pPr>
        <w:pStyle w:val="Titre2"/>
        <w:spacing w:line="276" w:lineRule="auto"/>
        <w:rPr>
          <w:rFonts w:eastAsia="Calibri"/>
          <w:color w:val="000000" w:themeColor="text1"/>
          <w:sz w:val="21"/>
          <w:szCs w:val="21"/>
        </w:rPr>
      </w:pPr>
      <w:bookmarkStart w:id="12" w:name="_Toc82187577"/>
      <w:r w:rsidRPr="001F12EE">
        <w:rPr>
          <w:rFonts w:asciiTheme="minorHAnsi" w:eastAsia="Calibri" w:hAnsiTheme="minorHAnsi" w:cstheme="minorHAnsi"/>
          <w:b/>
          <w:color w:val="000000" w:themeColor="text1"/>
          <w:sz w:val="22"/>
          <w:szCs w:val="22"/>
        </w:rPr>
        <w:lastRenderedPageBreak/>
        <w:t>RAPPELS</w:t>
      </w:r>
      <w:bookmarkEnd w:id="12"/>
      <w:r w:rsidRPr="001F12EE">
        <w:rPr>
          <w:rFonts w:asciiTheme="minorHAnsi" w:eastAsia="Calibri" w:hAnsiTheme="minorHAnsi" w:cstheme="minorHAnsi"/>
          <w:b/>
          <w:color w:val="000000" w:themeColor="text1"/>
          <w:sz w:val="22"/>
          <w:szCs w:val="22"/>
        </w:rPr>
        <w:t xml:space="preserve"> </w:t>
      </w:r>
    </w:p>
    <w:p w14:paraId="37B24BAD" w14:textId="77777777" w:rsidR="00D93574" w:rsidRPr="00DC3BB4" w:rsidRDefault="00D93574" w:rsidP="00D93574">
      <w:pPr>
        <w:pStyle w:val="Titre2"/>
        <w:spacing w:line="276" w:lineRule="auto"/>
        <w:ind w:left="284"/>
        <w:rPr>
          <w:rFonts w:asciiTheme="minorHAnsi" w:eastAsia="Calibri" w:hAnsiTheme="minorHAnsi" w:cstheme="minorHAnsi"/>
          <w:b/>
          <w:color w:val="000000" w:themeColor="text1"/>
          <w:sz w:val="21"/>
          <w:szCs w:val="21"/>
        </w:rPr>
      </w:pPr>
      <w:bookmarkStart w:id="13" w:name="_Toc82187578"/>
      <w:r w:rsidRPr="00DC3BB4">
        <w:rPr>
          <w:rFonts w:asciiTheme="minorHAnsi" w:eastAsia="Calibri" w:hAnsiTheme="minorHAnsi" w:cstheme="minorHAnsi"/>
          <w:b/>
          <w:color w:val="000000" w:themeColor="text1"/>
          <w:sz w:val="21"/>
          <w:szCs w:val="21"/>
        </w:rPr>
        <w:t>Composantes disciplinaires</w:t>
      </w:r>
      <w:bookmarkEnd w:id="13"/>
    </w:p>
    <w:p w14:paraId="4E0DEE9C"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r w:rsidRPr="00DC3BB4">
        <w:rPr>
          <w:rFonts w:asciiTheme="minorHAnsi" w:eastAsia="Calibri" w:hAnsiTheme="minorHAnsi" w:cstheme="minorHAnsi"/>
          <w:iCs/>
          <w:color w:val="000000" w:themeColor="text1"/>
          <w:sz w:val="21"/>
          <w:szCs w:val="21"/>
        </w:rPr>
        <w:t xml:space="preserve">Les trois grandes composantes ci-dessous structurent et irriguent la formation en arts plastiques, se relient aux compétences travaillées des programmes et nourrissent la réflexion </w:t>
      </w:r>
      <w:r>
        <w:rPr>
          <w:rFonts w:asciiTheme="minorHAnsi" w:eastAsia="Calibri" w:hAnsiTheme="minorHAnsi" w:cstheme="minorHAnsi"/>
          <w:iCs/>
          <w:color w:val="000000" w:themeColor="text1"/>
          <w:sz w:val="21"/>
          <w:szCs w:val="21"/>
        </w:rPr>
        <w:t>attendue pour renseigner le LSL.</w:t>
      </w:r>
    </w:p>
    <w:p w14:paraId="0787AA72"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7AA28DBC" w14:textId="77777777" w:rsidR="00D93574" w:rsidRDefault="00D93574" w:rsidP="00D93574">
      <w:pPr>
        <w:spacing w:line="192" w:lineRule="auto"/>
        <w:rPr>
          <w:rFonts w:asciiTheme="minorHAnsi" w:eastAsia="Calibri" w:hAnsiTheme="minorHAnsi" w:cstheme="minorHAnsi"/>
          <w:iCs/>
          <w:color w:val="000000" w:themeColor="text1"/>
          <w:sz w:val="21"/>
          <w:szCs w:val="21"/>
        </w:rPr>
      </w:pPr>
      <w:r>
        <w:rPr>
          <w:rFonts w:asciiTheme="minorHAnsi" w:eastAsia="Calibri" w:hAnsiTheme="minorHAnsi" w:cstheme="minorHAnsi"/>
          <w:i/>
          <w:iCs/>
          <w:noProof/>
          <w:color w:val="525252"/>
          <w:sz w:val="16"/>
          <w:szCs w:val="16"/>
        </w:rPr>
        <mc:AlternateContent>
          <mc:Choice Requires="wpg">
            <w:drawing>
              <wp:anchor distT="0" distB="0" distL="114300" distR="114300" simplePos="0" relativeHeight="252107776" behindDoc="0" locked="0" layoutInCell="1" allowOverlap="1" wp14:anchorId="371B94F1" wp14:editId="382DC2F5">
                <wp:simplePos x="0" y="0"/>
                <wp:positionH relativeFrom="column">
                  <wp:posOffset>1315544</wp:posOffset>
                </wp:positionH>
                <wp:positionV relativeFrom="paragraph">
                  <wp:posOffset>46990</wp:posOffset>
                </wp:positionV>
                <wp:extent cx="3681412" cy="2163778"/>
                <wp:effectExtent l="0" t="0" r="1905" b="0"/>
                <wp:wrapNone/>
                <wp:docPr id="10" name="Groupe 10"/>
                <wp:cNvGraphicFramePr/>
                <a:graphic xmlns:a="http://schemas.openxmlformats.org/drawingml/2006/main">
                  <a:graphicData uri="http://schemas.microsoft.com/office/word/2010/wordprocessingGroup">
                    <wpg:wgp>
                      <wpg:cNvGrpSpPr/>
                      <wpg:grpSpPr>
                        <a:xfrm>
                          <a:off x="0" y="0"/>
                          <a:ext cx="3681412" cy="2163778"/>
                          <a:chOff x="0" y="1"/>
                          <a:chExt cx="3681412" cy="2163778"/>
                        </a:xfrm>
                      </wpg:grpSpPr>
                      <wps:wsp>
                        <wps:cNvPr id="17" name="Rectangle à coins arrondis 22"/>
                        <wps:cNvSpPr>
                          <a:spLocks noChangeAspect="1"/>
                        </wps:cNvSpPr>
                        <wps:spPr bwMode="auto">
                          <a:xfrm>
                            <a:off x="0" y="1"/>
                            <a:ext cx="3681412" cy="2163778"/>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4F15F" w14:textId="77777777" w:rsidR="00D93574" w:rsidRDefault="00D93574" w:rsidP="00D93574">
                              <w:pPr>
                                <w:pStyle w:val="NormalWeb"/>
                                <w:spacing w:before="0" w:beforeAutospacing="0" w:after="0" w:afterAutospacing="0"/>
                              </w:pPr>
                              <w:r>
                                <w:rPr>
                                  <w:rFonts w:asciiTheme="minorHAnsi" w:eastAsia="Calibri" w:hAnsi="Calibri"/>
                                  <w:b/>
                                  <w:bCs/>
                                  <w:i/>
                                  <w:iCs/>
                                  <w:color w:val="000000"/>
                                  <w:kern w:val="24"/>
                                </w:rPr>
                                <w:t>Composante plasticienne</w:t>
                              </w:r>
                            </w:p>
                          </w:txbxContent>
                        </wps:txbx>
                        <wps:bodyPr/>
                      </wps:wsp>
                      <wps:wsp>
                        <wps:cNvPr id="18" name="Rectangle à coins arrondis 24"/>
                        <wps:cNvSpPr>
                          <a:spLocks/>
                        </wps:cNvSpPr>
                        <wps:spPr bwMode="auto">
                          <a:xfrm>
                            <a:off x="418289" y="803000"/>
                            <a:ext cx="3161608" cy="1254806"/>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2103C" w14:textId="77777777" w:rsidR="00D93574" w:rsidRDefault="00D93574" w:rsidP="00D93574">
                              <w:pPr>
                                <w:pStyle w:val="NormalWeb"/>
                                <w:spacing w:before="0" w:beforeAutospacing="0" w:after="0" w:afterAutospacing="0"/>
                              </w:pPr>
                              <w:r>
                                <w:rPr>
                                  <w:rFonts w:asciiTheme="minorHAnsi" w:eastAsia="Calibri" w:hAnsi="Calibri"/>
                                  <w:b/>
                                  <w:bCs/>
                                  <w:i/>
                                  <w:iCs/>
                                  <w:color w:val="000000"/>
                                  <w:kern w:val="24"/>
                                </w:rPr>
                                <w:t>Composante</w:t>
                              </w:r>
                              <w:r w:rsidR="0089304F">
                                <w:t xml:space="preserve"> </w:t>
                              </w:r>
                              <w:r>
                                <w:rPr>
                                  <w:rFonts w:asciiTheme="minorHAnsi" w:eastAsia="Calibri" w:hAnsi="Calibri"/>
                                  <w:b/>
                                  <w:bCs/>
                                  <w:i/>
                                  <w:iCs/>
                                  <w:color w:val="000000"/>
                                  <w:kern w:val="24"/>
                                </w:rPr>
                                <w:t>culturelle</w:t>
                              </w:r>
                            </w:p>
                          </w:txbxContent>
                        </wps:txbx>
                        <wps:bodyPr/>
                      </wps:wsp>
                      <wps:wsp>
                        <wps:cNvPr id="19" name="Rectangle à coins arrondis 23"/>
                        <wps:cNvSpPr>
                          <a:spLocks/>
                        </wps:cNvSpPr>
                        <wps:spPr bwMode="auto">
                          <a:xfrm>
                            <a:off x="856033" y="1276687"/>
                            <a:ext cx="2579233" cy="660621"/>
                          </a:xfrm>
                          <a:prstGeom prst="roundRect">
                            <a:avLst/>
                          </a:prstGeom>
                          <a:solidFill>
                            <a:srgbClr val="F8C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42B12" w14:textId="77777777" w:rsidR="00D93574" w:rsidRDefault="00D93574" w:rsidP="0089304F">
                              <w:pPr>
                                <w:pStyle w:val="NormalWeb"/>
                                <w:spacing w:before="0" w:beforeAutospacing="0" w:after="0" w:afterAutospacing="0"/>
                              </w:pPr>
                              <w:r>
                                <w:rPr>
                                  <w:rFonts w:asciiTheme="minorHAnsi" w:eastAsia="Calibri" w:hAnsi="Calibri"/>
                                  <w:b/>
                                  <w:bCs/>
                                  <w:i/>
                                  <w:iCs/>
                                  <w:color w:val="000000"/>
                                  <w:kern w:val="24"/>
                                </w:rPr>
                                <w:t>Composante théorique</w:t>
                              </w:r>
                            </w:p>
                          </w:txbxContent>
                        </wps:txbx>
                        <wps:bodyPr/>
                      </wps:wsp>
                    </wpg:wgp>
                  </a:graphicData>
                </a:graphic>
                <wp14:sizeRelV relativeFrom="margin">
                  <wp14:pctHeight>0</wp14:pctHeight>
                </wp14:sizeRelV>
              </wp:anchor>
            </w:drawing>
          </mc:Choice>
          <mc:Fallback xmlns:w16cex="http://schemas.microsoft.com/office/word/2018/wordml/cex" xmlns:w16="http://schemas.microsoft.com/office/word/2018/wordml">
            <w:pict>
              <v:group w14:anchorId="653837D3" id="Groupe 10" o:spid="_x0000_s1043" style="position:absolute;margin-left:103.6pt;margin-top:3.7pt;width:289.85pt;height:170.4pt;z-index:252107776;mso-height-relative:margin" coordorigin="" coordsize="36814,21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sq6LwMAAH4MAAAOAAAAZHJzL2Uyb0RvYy54bWzsV8lu2zAQvRfoPxC6N1psy4oQOyiSOJe0&#13;&#10;DZL2A2iKWlCJJEh6+5v+S3+sw9HiIM3SJk3bQy6KOZr1zTyOcnS8bWqy5tpUUsy88CDwCBdMZpUo&#13;&#10;Zt6Xz4t3iUeMpSKjtRR85u248Y7nb98cbVTKI1nKOuOagBNh0o2aeaW1KvV9w0reUHMgFRfwMpe6&#13;&#10;oRaOuvAzTTfgvan9KAhifyN1prRk3BiQnrYvvTn6z3PO7Kc8N9ySeuZBbhafGp9L9/TnRzQtNFVl&#13;&#10;xbo06BOyaGglIOjg6pRaSla6+slVUzEtjcztAZONL/O8YhxrgGrC4FY151quFNZSpJtCDTABtLdw&#13;&#10;erJb9nF9qUmVQe8AHkEb6BGG5QQEgM5GFSkonWt1rS51Jyjakyt4m+vG/YVSyBZx3Q248q0lDISj&#13;&#10;OAnHYeQRBu+iMB5Np0mLPCuhPXu7sJeePWLp94F9l9+QzkbBFJk9UOZ5QF2XVHHE3zgMeqCmPVBX&#13;&#10;MF5UFDUn378RJithCNVaiqwyJIpwHgCCC2MBNki0c+IwxZ8OUAedUReSfTVEyJMS3PH3RoFj6IhD&#13;&#10;o7drlZ2lATOy3HyQGfSKrqzEQHf2ocPzsT4MaNJUaWPPuWyI+zHzYABF5srEGHTd1bLXw/xlXWWL&#13;&#10;qq7x4JjLT2pN1hQ4Rxnjwk7QvF41kHQrB+4GHftA7IYA1ZNeDCnhHeA8AQhwuhmkFi6UkC6ow4im&#13;&#10;ToJQOXRahI3d1dzp1eKK5zDjMIltUwbPN3MMMUdT0oy34sm9uaBD5zmH+IPvzsFd9bedHPSdKcfL&#13;&#10;aTAO2ugPGQ8WGFkKOxg3lZD6Lge1HSK3+j1ILTRumux2ue35j+w26VJmO6Q6Agp8avF8eWLBrmhv&#13;&#10;oAeJNcZKf4NYT2fROEyi5NAjcG0lwWiY2IFPYRzGAWTt7rUwmoyTIEbO9rfTnid/lk8xQvDKp45/&#13;&#10;/yefkHqOYv+MTzC5v8Cn0d/jUzKJg9EI+RRG0zhOpu3C7wkVTaaHkVNwhIrjII76+6tfb8/fT7pY&#13;&#10;DttpkZycLRYdZV83zEtvmMghfQ8jYNfgRy5u8+6D3H1F3zzj9tr/2zD/AQAA//8DAFBLAwQUAAYA&#13;&#10;CAAAACEAu74m9eQAAAAOAQAADwAAAGRycy9kb3ducmV2LnhtbExPTWuDQBC9F/oflin01qyaNFrj&#13;&#10;GEL6cQqFJoXS20QnKnF3xd2o+ffdntrLwON9zHvZelKtGLi3jdEI4SwAwbowZaMrhM/D60MCwjrS&#13;&#10;JbVGM8KVLazz25uM0tKM+oOHvauED9E2JYTauS6V0hY1K7Iz07H23Mn0ipyHfSXLnkYfrloZBcFS&#13;&#10;Kmq0/1BTx9uai/P+ohDeRho38/Bl2J1P2+v34fH9axcy4v3d9LzyZ7MC4Xhyfw743eD7Q+6LHc1F&#13;&#10;l1a0CFEQR16KEC9AeD5Olk8gjgjzRRKBzDP5f0b+AwAA//8DAFBLAQItABQABgAIAAAAIQC2gziS&#13;&#10;/gAAAOEBAAATAAAAAAAAAAAAAAAAAAAAAABbQ29udGVudF9UeXBlc10ueG1sUEsBAi0AFAAGAAgA&#13;&#10;AAAhADj9If/WAAAAlAEAAAsAAAAAAAAAAAAAAAAALwEAAF9yZWxzLy5yZWxzUEsBAi0AFAAGAAgA&#13;&#10;AAAhAOmKyrovAwAAfgwAAA4AAAAAAAAAAAAAAAAALgIAAGRycy9lMm9Eb2MueG1sUEsBAi0AFAAG&#13;&#10;AAgAAAAhALu+JvXkAAAADgEAAA8AAAAAAAAAAAAAAAAAiQUAAGRycy9kb3ducmV2LnhtbFBLBQYA&#13;&#10;AAAABAAEAPMAAACaBgAAAAA=&#13;&#10;">
                <v:roundrect id="Rectangle à coins arrondis 22" o:spid="_x0000_s1044" style="position:absolute;width:36814;height:2163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0qtyAAAAOAAAAAPAAAAZHJzL2Rvd25yZXYueG1sRI9Na8JA&#13;&#10;EIbvBf/DMkJvdaMHK9FNEEPBQ6H4cfA4zU53o9nZkF017a93C4Vehhle3md4VuXgWnGjPjSeFUwn&#13;&#10;GQji2uuGjYLj4e1lASJEZI2tZ1LwTQHKYvS0wlz7O+/oto9GJAiHHBXYGLtcylBbchgmviNO2Zfv&#13;&#10;HcZ09kbqHu8J7lo5y7K5dNhw+mCxo42l+rK/OgXmvZphaLdm/nneVPr0MRyvP1ap5/FQLdNYL0FE&#13;&#10;GuJ/4w+x1cnhFX6F0gKyeAAAAP//AwBQSwECLQAUAAYACAAAACEA2+H2y+4AAACFAQAAEwAAAAAA&#13;&#10;AAAAAAAAAAAAAAAAW0NvbnRlbnRfVHlwZXNdLnhtbFBLAQItABQABgAIAAAAIQBa9CxbvwAAABUB&#13;&#10;AAALAAAAAAAAAAAAAAAAAB8BAABfcmVscy8ucmVsc1BLAQItABQABgAIAAAAIQCEm0qtyAAAAOAA&#13;&#10;AAAPAAAAAAAAAAAAAAAAAAcCAABkcnMvZG93bnJldi54bWxQSwUGAAAAAAMAAwC3AAAA/AIAAAAA&#13;&#10;" fillcolor="#deeaf6 [664]" stroked="f" strokeweight="1pt">
                  <v:stroke joinstyle="miter"/>
                  <o:lock v:ext="edit" aspectratio="t"/>
                  <v:textbox>
                    <w:txbxContent>
                      <w:p w:rsidR="00D93574" w:rsidRDefault="00D93574" w:rsidP="00D93574">
                        <w:pPr>
                          <w:pStyle w:val="NormalWeb"/>
                          <w:spacing w:before="0" w:beforeAutospacing="0" w:after="0" w:afterAutospacing="0"/>
                        </w:pPr>
                        <w:r>
                          <w:rPr>
                            <w:rFonts w:asciiTheme="minorHAnsi" w:eastAsia="Calibri" w:hAnsi="Calibri"/>
                            <w:b/>
                            <w:bCs/>
                            <w:i/>
                            <w:iCs/>
                            <w:color w:val="000000"/>
                            <w:kern w:val="24"/>
                          </w:rPr>
                          <w:t>Composante plasticienne</w:t>
                        </w:r>
                      </w:p>
                    </w:txbxContent>
                  </v:textbox>
                </v:roundrect>
                <v:roundrect id="Rectangle à coins arrondis 24" o:spid="_x0000_s1045" style="position:absolute;left:4182;top:8030;width:31616;height:12548;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MxwAAAOAAAAAPAAAAZHJzL2Rvd25yZXYueG1sRI9BawIx&#13;&#10;EIXvhf6HMAUvpWb1UMpqlNYiKD2p7X26mc0ubibbJOraX985CL085vGYb+bNl4Pv1JliagMbmIwL&#13;&#10;UMRVsC07A5+H9dMLqJSRLXaBycCVEiwX93dzLG248I7O++yUQDiVaKDJuS+1TlVDHtM49MSS1SF6&#13;&#10;zGKj0zbiReC+09OieNYeW5YLDfa0aqg67k/eQNa//PPx5Y6xrr+r1q2vj9u3lTGjh+F9JvI6A5Vp&#13;&#10;yP8bN8TGSgf5WArJAHrxBwAA//8DAFBLAQItABQABgAIAAAAIQDb4fbL7gAAAIUBAAATAAAAAAAA&#13;&#10;AAAAAAAAAAAAAABbQ29udGVudF9UeXBlc10ueG1sUEsBAi0AFAAGAAgAAAAhAFr0LFu/AAAAFQEA&#13;&#10;AAsAAAAAAAAAAAAAAAAAHwEAAF9yZWxzLy5yZWxzUEsBAi0AFAAGAAgAAAAhAOcb98zHAAAA4AAA&#13;&#10;AA8AAAAAAAAAAAAAAAAABwIAAGRycy9kb3ducmV2LnhtbFBLBQYAAAAAAwADALcAAAD7AgAAAAA=&#13;&#10;" fillcolor="#e2efd9 [665]" stroked="f" strokeweight="1pt">
                  <v:stroke joinstyle="miter"/>
                  <v:textbox>
                    <w:txbxContent>
                      <w:p w:rsidR="00D93574" w:rsidRDefault="00D93574" w:rsidP="00D93574">
                        <w:pPr>
                          <w:pStyle w:val="NormalWeb"/>
                          <w:spacing w:before="0" w:beforeAutospacing="0" w:after="0" w:afterAutospacing="0"/>
                        </w:pPr>
                        <w:r>
                          <w:rPr>
                            <w:rFonts w:asciiTheme="minorHAnsi" w:eastAsia="Calibri" w:hAnsi="Calibri"/>
                            <w:b/>
                            <w:bCs/>
                            <w:i/>
                            <w:iCs/>
                            <w:color w:val="000000"/>
                            <w:kern w:val="24"/>
                          </w:rPr>
                          <w:t>Composante</w:t>
                        </w:r>
                        <w:r w:rsidR="0089304F">
                          <w:t xml:space="preserve"> </w:t>
                        </w:r>
                        <w:r>
                          <w:rPr>
                            <w:rFonts w:asciiTheme="minorHAnsi" w:eastAsia="Calibri" w:hAnsi="Calibri"/>
                            <w:b/>
                            <w:bCs/>
                            <w:i/>
                            <w:iCs/>
                            <w:color w:val="000000"/>
                            <w:kern w:val="24"/>
                          </w:rPr>
                          <w:t>culturelle</w:t>
                        </w:r>
                      </w:p>
                    </w:txbxContent>
                  </v:textbox>
                </v:roundrect>
                <v:roundrect id="Rectangle à coins arrondis 23" o:spid="_x0000_s1046" style="position:absolute;left:8560;top:12766;width:25792;height:660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tPLyAAAAOAAAAAPAAAAZHJzL2Rvd25yZXYueG1sRI/BasMw&#13;&#10;DIbvg76DUWGXsTrNYaxJ3DI6Bj2VNW3pVcRaYhbLaey0ydvPg8EuQuLn/8RXbEbbihv13jhWsFwk&#13;&#10;IIgrpw3XCk7Hj+dXED4ga2wdk4KJPGzWs4cCM+3ufKBbGWoRIewzVNCE0GVS+qohi37hOuKYfbne&#13;&#10;YohnX0vd4z3CbSvTJHmRFg3HDw12tG2o+i4Hq2A3DFNpztf9YZl+PpUT2svep0o9zsf3PI63HESg&#13;&#10;Mfw3/hA7HR1W8CsUF5DrHwAAAP//AwBQSwECLQAUAAYACAAAACEA2+H2y+4AAACFAQAAEwAAAAAA&#13;&#10;AAAAAAAAAAAAAAAAW0NvbnRlbnRfVHlwZXNdLnhtbFBLAQItABQABgAIAAAAIQBa9CxbvwAAABUB&#13;&#10;AAALAAAAAAAAAAAAAAAAAB8BAABfcmVscy8ucmVsc1BLAQItABQABgAIAAAAIQC2FtPLyAAAAOAA&#13;&#10;AAAPAAAAAAAAAAAAAAAAAAcCAABkcnMvZG93bnJldi54bWxQSwUGAAAAAAMAAwC3AAAA/AIAAAAA&#13;&#10;" fillcolor="#f8ceff" stroked="f" strokeweight="1pt">
                  <v:stroke joinstyle="miter"/>
                  <v:textbox>
                    <w:txbxContent>
                      <w:p w:rsidR="00D93574" w:rsidRDefault="00D93574" w:rsidP="0089304F">
                        <w:pPr>
                          <w:pStyle w:val="NormalWeb"/>
                          <w:spacing w:before="0" w:beforeAutospacing="0" w:after="0" w:afterAutospacing="0"/>
                        </w:pPr>
                        <w:r>
                          <w:rPr>
                            <w:rFonts w:asciiTheme="minorHAnsi" w:eastAsia="Calibri" w:hAnsi="Calibri"/>
                            <w:b/>
                            <w:bCs/>
                            <w:i/>
                            <w:iCs/>
                            <w:color w:val="000000"/>
                            <w:kern w:val="24"/>
                          </w:rPr>
                          <w:t>Composante théorique</w:t>
                        </w:r>
                      </w:p>
                    </w:txbxContent>
                  </v:textbox>
                </v:roundrect>
              </v:group>
            </w:pict>
          </mc:Fallback>
        </mc:AlternateContent>
      </w:r>
    </w:p>
    <w:p w14:paraId="49245996"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128DA5BD"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5F1BF9C2"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4F4966DC"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4DFBE887"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54145E61"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2C759930"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36829A22"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4B5FE012"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3823E496"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5405245C"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6450BD67"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087F0C69"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0D0BD284"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1997D88A"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715ADDA7" w14:textId="77777777" w:rsidR="00D93574" w:rsidRDefault="00D93574" w:rsidP="00D93574">
      <w:pPr>
        <w:spacing w:line="192" w:lineRule="auto"/>
        <w:ind w:left="284"/>
        <w:rPr>
          <w:rFonts w:asciiTheme="minorHAnsi" w:eastAsia="Calibri" w:hAnsiTheme="minorHAnsi" w:cstheme="minorHAnsi"/>
          <w:iCs/>
          <w:color w:val="000000" w:themeColor="text1"/>
          <w:sz w:val="21"/>
          <w:szCs w:val="21"/>
        </w:rPr>
      </w:pPr>
    </w:p>
    <w:p w14:paraId="45F6405C" w14:textId="77777777" w:rsidR="00D93574" w:rsidRDefault="00D93574" w:rsidP="00D93574">
      <w:pPr>
        <w:spacing w:line="192" w:lineRule="auto"/>
        <w:rPr>
          <w:rFonts w:asciiTheme="minorHAnsi" w:eastAsia="Calibri" w:hAnsiTheme="minorHAnsi" w:cstheme="minorHAnsi"/>
          <w:iCs/>
          <w:color w:val="000000" w:themeColor="text1"/>
          <w:sz w:val="21"/>
          <w:szCs w:val="21"/>
        </w:rPr>
      </w:pPr>
    </w:p>
    <w:p w14:paraId="130FEA75" w14:textId="77777777" w:rsidR="00D93574" w:rsidRPr="00A573F4" w:rsidRDefault="00D93574" w:rsidP="00D93574">
      <w:pPr>
        <w:pStyle w:val="Titre2"/>
        <w:spacing w:line="276" w:lineRule="auto"/>
        <w:ind w:firstLine="284"/>
        <w:rPr>
          <w:rFonts w:asciiTheme="minorHAnsi" w:hAnsiTheme="minorHAnsi" w:cstheme="minorHAnsi"/>
          <w:b/>
          <w:color w:val="000000" w:themeColor="text1"/>
          <w:sz w:val="21"/>
          <w:szCs w:val="21"/>
        </w:rPr>
      </w:pPr>
      <w:bookmarkStart w:id="14" w:name="_Toc63750922"/>
      <w:bookmarkStart w:id="15" w:name="_Toc81383338"/>
      <w:bookmarkStart w:id="16" w:name="_Toc82187579"/>
      <w:r w:rsidRPr="00A573F4">
        <w:rPr>
          <w:rFonts w:asciiTheme="minorHAnsi" w:hAnsiTheme="minorHAnsi" w:cstheme="minorHAnsi"/>
          <w:b/>
          <w:color w:val="000000" w:themeColor="text1"/>
          <w:sz w:val="21"/>
          <w:szCs w:val="21"/>
        </w:rPr>
        <w:t>Compétences travaillées des programmes</w:t>
      </w:r>
      <w:bookmarkEnd w:id="14"/>
      <w:bookmarkEnd w:id="15"/>
      <w:bookmarkEnd w:id="16"/>
      <w:r w:rsidRPr="00A573F4">
        <w:rPr>
          <w:rFonts w:asciiTheme="minorHAnsi" w:hAnsiTheme="minorHAnsi" w:cstheme="minorHAnsi"/>
          <w:b/>
          <w:color w:val="000000" w:themeColor="text1"/>
          <w:sz w:val="21"/>
          <w:szCs w:val="21"/>
        </w:rPr>
        <w:t> </w:t>
      </w:r>
    </w:p>
    <w:tbl>
      <w:tblPr>
        <w:tblStyle w:val="Grilledutableau"/>
        <w:tblW w:w="0" w:type="auto"/>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57" w:type="dxa"/>
          <w:bottom w:w="57" w:type="dxa"/>
        </w:tblCellMar>
        <w:tblLook w:val="04A0" w:firstRow="1" w:lastRow="0" w:firstColumn="1" w:lastColumn="0" w:noHBand="0" w:noVBand="1"/>
      </w:tblPr>
      <w:tblGrid>
        <w:gridCol w:w="2324"/>
        <w:gridCol w:w="2324"/>
        <w:gridCol w:w="2324"/>
        <w:gridCol w:w="2324"/>
      </w:tblGrid>
      <w:tr w:rsidR="00D93574" w:rsidRPr="00DC3BB4" w14:paraId="62ED90D2" w14:textId="77777777" w:rsidTr="000E4478">
        <w:trPr>
          <w:trHeight w:val="427"/>
          <w:jc w:val="center"/>
        </w:trPr>
        <w:tc>
          <w:tcPr>
            <w:tcW w:w="4648" w:type="dxa"/>
            <w:gridSpan w:val="2"/>
            <w:shd w:val="clear" w:color="auto" w:fill="auto"/>
            <w:vAlign w:val="center"/>
          </w:tcPr>
          <w:p w14:paraId="64A24698" w14:textId="77777777" w:rsidR="00D93574" w:rsidRPr="00DC3BB4" w:rsidRDefault="00D93574" w:rsidP="0015327D">
            <w:pPr>
              <w:spacing w:line="216" w:lineRule="auto"/>
              <w:jc w:val="center"/>
              <w:rPr>
                <w:rFonts w:asciiTheme="minorHAnsi" w:hAnsiTheme="minorHAnsi" w:cstheme="minorHAnsi"/>
                <w:b/>
                <w:color w:val="000000" w:themeColor="text1"/>
                <w:sz w:val="21"/>
                <w:szCs w:val="21"/>
              </w:rPr>
            </w:pPr>
            <w:r w:rsidRPr="00DC3BB4">
              <w:rPr>
                <w:rFonts w:asciiTheme="minorHAnsi" w:hAnsiTheme="minorHAnsi" w:cstheme="minorHAnsi"/>
                <w:b/>
                <w:color w:val="000000" w:themeColor="text1"/>
                <w:sz w:val="21"/>
                <w:szCs w:val="21"/>
              </w:rPr>
              <w:t>Pratiquer les arts plastiques de manière réflexive</w:t>
            </w:r>
          </w:p>
        </w:tc>
        <w:tc>
          <w:tcPr>
            <w:tcW w:w="2324" w:type="dxa"/>
            <w:vMerge w:val="restart"/>
            <w:shd w:val="clear" w:color="auto" w:fill="auto"/>
            <w:vAlign w:val="center"/>
          </w:tcPr>
          <w:p w14:paraId="407B28FC" w14:textId="77777777" w:rsidR="00D93574" w:rsidRPr="00DC3BB4" w:rsidRDefault="00D93574" w:rsidP="0015327D">
            <w:pPr>
              <w:spacing w:line="216" w:lineRule="auto"/>
              <w:jc w:val="center"/>
              <w:rPr>
                <w:rFonts w:asciiTheme="minorHAnsi" w:hAnsiTheme="minorHAnsi" w:cstheme="minorHAnsi"/>
                <w:b/>
                <w:color w:val="000000" w:themeColor="text1"/>
                <w:sz w:val="21"/>
                <w:szCs w:val="21"/>
              </w:rPr>
            </w:pPr>
            <w:r w:rsidRPr="00DC3BB4">
              <w:rPr>
                <w:rFonts w:asciiTheme="minorHAnsi" w:hAnsiTheme="minorHAnsi" w:cstheme="minorHAnsi"/>
                <w:b/>
                <w:color w:val="000000" w:themeColor="text1"/>
                <w:sz w:val="21"/>
                <w:szCs w:val="21"/>
              </w:rPr>
              <w:t>Questionner le fait artistique</w:t>
            </w:r>
          </w:p>
        </w:tc>
        <w:tc>
          <w:tcPr>
            <w:tcW w:w="2324" w:type="dxa"/>
            <w:vMerge w:val="restart"/>
            <w:shd w:val="clear" w:color="auto" w:fill="auto"/>
            <w:vAlign w:val="center"/>
          </w:tcPr>
          <w:p w14:paraId="4FE01760" w14:textId="77777777" w:rsidR="00D93574" w:rsidRPr="00DC3BB4" w:rsidRDefault="00D93574" w:rsidP="0015327D">
            <w:pPr>
              <w:spacing w:line="216" w:lineRule="auto"/>
              <w:jc w:val="center"/>
              <w:rPr>
                <w:rFonts w:asciiTheme="minorHAnsi" w:hAnsiTheme="minorHAnsi" w:cstheme="minorHAnsi"/>
                <w:b/>
                <w:color w:val="000000" w:themeColor="text1"/>
                <w:sz w:val="21"/>
                <w:szCs w:val="21"/>
              </w:rPr>
            </w:pPr>
            <w:r w:rsidRPr="00DC3BB4">
              <w:rPr>
                <w:rFonts w:asciiTheme="minorHAnsi" w:hAnsiTheme="minorHAnsi" w:cstheme="minorHAnsi"/>
                <w:b/>
                <w:color w:val="000000" w:themeColor="text1"/>
                <w:sz w:val="21"/>
                <w:szCs w:val="21"/>
              </w:rPr>
              <w:t>Exposer l’œuvre, la démarche, la pratique</w:t>
            </w:r>
          </w:p>
        </w:tc>
      </w:tr>
      <w:tr w:rsidR="00D93574" w:rsidRPr="00DC3BB4" w14:paraId="7F5DC207" w14:textId="77777777" w:rsidTr="000E4478">
        <w:trPr>
          <w:jc w:val="center"/>
        </w:trPr>
        <w:tc>
          <w:tcPr>
            <w:tcW w:w="2324" w:type="dxa"/>
            <w:shd w:val="clear" w:color="auto" w:fill="auto"/>
            <w:vAlign w:val="center"/>
          </w:tcPr>
          <w:p w14:paraId="4ED9A50D" w14:textId="77777777" w:rsidR="00D93574" w:rsidRPr="00DC3BB4" w:rsidRDefault="00D93574" w:rsidP="00110DDC">
            <w:pPr>
              <w:spacing w:line="216" w:lineRule="auto"/>
              <w:jc w:val="center"/>
              <w:rPr>
                <w:rFonts w:asciiTheme="minorHAnsi" w:hAnsiTheme="minorHAnsi" w:cstheme="minorHAnsi"/>
                <w:b/>
                <w:color w:val="000000" w:themeColor="text1"/>
                <w:sz w:val="21"/>
                <w:szCs w:val="21"/>
              </w:rPr>
            </w:pPr>
            <w:r w:rsidRPr="00DC3BB4">
              <w:rPr>
                <w:rFonts w:asciiTheme="minorHAnsi" w:hAnsiTheme="minorHAnsi" w:cstheme="minorHAnsi"/>
                <w:b/>
                <w:color w:val="000000" w:themeColor="text1"/>
                <w:sz w:val="21"/>
                <w:szCs w:val="21"/>
              </w:rPr>
              <w:t>Expérimenter, produire, créer</w:t>
            </w:r>
          </w:p>
        </w:tc>
        <w:tc>
          <w:tcPr>
            <w:tcW w:w="2324" w:type="dxa"/>
            <w:shd w:val="clear" w:color="auto" w:fill="auto"/>
            <w:vAlign w:val="center"/>
          </w:tcPr>
          <w:p w14:paraId="0E9DB89F" w14:textId="77777777" w:rsidR="00D93574" w:rsidRPr="00DC3BB4" w:rsidRDefault="00D93574" w:rsidP="00110DDC">
            <w:pPr>
              <w:spacing w:line="216" w:lineRule="auto"/>
              <w:jc w:val="center"/>
              <w:rPr>
                <w:rFonts w:asciiTheme="minorHAnsi" w:hAnsiTheme="minorHAnsi" w:cstheme="minorHAnsi"/>
                <w:b/>
                <w:color w:val="000000" w:themeColor="text1"/>
                <w:sz w:val="21"/>
                <w:szCs w:val="21"/>
              </w:rPr>
            </w:pPr>
            <w:r w:rsidRPr="00DC3BB4">
              <w:rPr>
                <w:rFonts w:asciiTheme="minorHAnsi" w:hAnsiTheme="minorHAnsi" w:cstheme="minorHAnsi"/>
                <w:b/>
                <w:color w:val="000000" w:themeColor="text1"/>
                <w:sz w:val="21"/>
                <w:szCs w:val="21"/>
              </w:rPr>
              <w:t>Mettre en œuvre un projet artistique individuel ou collectif</w:t>
            </w:r>
          </w:p>
        </w:tc>
        <w:tc>
          <w:tcPr>
            <w:tcW w:w="2324" w:type="dxa"/>
            <w:vMerge/>
            <w:shd w:val="clear" w:color="auto" w:fill="auto"/>
            <w:vAlign w:val="center"/>
          </w:tcPr>
          <w:p w14:paraId="53C05785" w14:textId="77777777" w:rsidR="00D93574" w:rsidRPr="00DC3BB4" w:rsidRDefault="00D93574" w:rsidP="00110DDC">
            <w:pPr>
              <w:spacing w:line="216" w:lineRule="auto"/>
              <w:jc w:val="center"/>
              <w:rPr>
                <w:rFonts w:asciiTheme="minorHAnsi" w:hAnsiTheme="minorHAnsi" w:cstheme="minorHAnsi"/>
                <w:b/>
                <w:color w:val="000000" w:themeColor="text1"/>
                <w:sz w:val="21"/>
                <w:szCs w:val="21"/>
              </w:rPr>
            </w:pPr>
          </w:p>
        </w:tc>
        <w:tc>
          <w:tcPr>
            <w:tcW w:w="2324" w:type="dxa"/>
            <w:vMerge/>
            <w:shd w:val="clear" w:color="auto" w:fill="auto"/>
            <w:vAlign w:val="center"/>
          </w:tcPr>
          <w:p w14:paraId="14EA6628" w14:textId="77777777" w:rsidR="00D93574" w:rsidRPr="00DC3BB4" w:rsidRDefault="00D93574" w:rsidP="00110DDC">
            <w:pPr>
              <w:spacing w:line="216" w:lineRule="auto"/>
              <w:jc w:val="center"/>
              <w:rPr>
                <w:rFonts w:asciiTheme="minorHAnsi" w:hAnsiTheme="minorHAnsi" w:cstheme="minorHAnsi"/>
                <w:b/>
                <w:color w:val="000000" w:themeColor="text1"/>
                <w:sz w:val="21"/>
                <w:szCs w:val="21"/>
              </w:rPr>
            </w:pPr>
          </w:p>
        </w:tc>
      </w:tr>
      <w:tr w:rsidR="00D93574" w:rsidRPr="00DC3BB4" w14:paraId="49998D88" w14:textId="77777777" w:rsidTr="000E4478">
        <w:trPr>
          <w:jc w:val="center"/>
        </w:trPr>
        <w:tc>
          <w:tcPr>
            <w:tcW w:w="2324" w:type="dxa"/>
            <w:shd w:val="clear" w:color="auto" w:fill="DEEAF6" w:themeFill="accent5" w:themeFillTint="33"/>
            <w:vAlign w:val="center"/>
          </w:tcPr>
          <w:p w14:paraId="4AE97AE8"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Choisir et expérimenter, mobiliser, adapter et maîtriser des langages et des moyens plastiques variés dans l’ensemble des champs de la pratique</w:t>
            </w:r>
          </w:p>
        </w:tc>
        <w:tc>
          <w:tcPr>
            <w:tcW w:w="2324" w:type="dxa"/>
            <w:shd w:val="clear" w:color="auto" w:fill="DEEAF6" w:themeFill="accent5" w:themeFillTint="33"/>
            <w:vAlign w:val="center"/>
          </w:tcPr>
          <w:p w14:paraId="7A1CF390"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 xml:space="preserve">Concevoir, réaliser, donner </w:t>
            </w:r>
            <w:proofErr w:type="spellStart"/>
            <w:r w:rsidRPr="00DC3BB4">
              <w:rPr>
                <w:rFonts w:asciiTheme="minorHAnsi" w:hAnsiTheme="minorHAnsi" w:cstheme="minorHAnsi"/>
                <w:color w:val="000000" w:themeColor="text1"/>
                <w:sz w:val="21"/>
                <w:szCs w:val="21"/>
              </w:rPr>
              <w:t>a</w:t>
            </w:r>
            <w:proofErr w:type="spellEnd"/>
            <w:r w:rsidRPr="00DC3BB4">
              <w:rPr>
                <w:rFonts w:asciiTheme="minorHAnsi" w:hAnsiTheme="minorHAnsi" w:cstheme="minorHAnsi"/>
                <w:color w:val="000000" w:themeColor="text1"/>
                <w:sz w:val="21"/>
                <w:szCs w:val="21"/>
              </w:rPr>
              <w:t>̀ voir des projets artistiques</w:t>
            </w:r>
          </w:p>
        </w:tc>
        <w:tc>
          <w:tcPr>
            <w:tcW w:w="2324" w:type="dxa"/>
            <w:shd w:val="clear" w:color="auto" w:fill="F8CEFF"/>
            <w:vAlign w:val="center"/>
          </w:tcPr>
          <w:p w14:paraId="43B8E0FC" w14:textId="77777777" w:rsidR="00D93574" w:rsidRPr="00DC3BB4" w:rsidRDefault="0089304F" w:rsidP="00110DDC">
            <w:pPr>
              <w:spacing w:line="216" w:lineRule="auto"/>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w:t>
            </w:r>
            <w:r w:rsidR="00D93574" w:rsidRPr="00DC3BB4">
              <w:rPr>
                <w:rFonts w:asciiTheme="minorHAnsi" w:hAnsiTheme="minorHAnsi" w:cstheme="minorHAnsi"/>
                <w:color w:val="000000" w:themeColor="text1"/>
                <w:sz w:val="21"/>
                <w:szCs w:val="21"/>
              </w:rPr>
              <w:t>nalyse</w:t>
            </w:r>
            <w:r>
              <w:rPr>
                <w:rFonts w:asciiTheme="minorHAnsi" w:hAnsiTheme="minorHAnsi" w:cstheme="minorHAnsi"/>
                <w:color w:val="000000" w:themeColor="text1"/>
                <w:sz w:val="21"/>
                <w:szCs w:val="21"/>
              </w:rPr>
              <w:t xml:space="preserve">r et interpréter une pratique, une démarche, </w:t>
            </w:r>
            <w:r w:rsidR="00D93574" w:rsidRPr="00DC3BB4">
              <w:rPr>
                <w:rFonts w:asciiTheme="minorHAnsi" w:hAnsiTheme="minorHAnsi" w:cstheme="minorHAnsi"/>
                <w:color w:val="000000" w:themeColor="text1"/>
                <w:sz w:val="21"/>
                <w:szCs w:val="21"/>
              </w:rPr>
              <w:t>une œuvre</w:t>
            </w:r>
          </w:p>
        </w:tc>
        <w:tc>
          <w:tcPr>
            <w:tcW w:w="2324" w:type="dxa"/>
            <w:shd w:val="clear" w:color="auto" w:fill="F8CEFF"/>
            <w:vAlign w:val="center"/>
          </w:tcPr>
          <w:p w14:paraId="269BFF30"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Prendre en compte les conditions de la présentation et de la réception d’une production plastique dans la démarche de création ou dès la conception</w:t>
            </w:r>
          </w:p>
        </w:tc>
      </w:tr>
      <w:tr w:rsidR="00D93574" w:rsidRPr="00DC3BB4" w14:paraId="41503A9F" w14:textId="77777777" w:rsidTr="000E4478">
        <w:trPr>
          <w:jc w:val="center"/>
        </w:trPr>
        <w:tc>
          <w:tcPr>
            <w:tcW w:w="2324" w:type="dxa"/>
            <w:shd w:val="clear" w:color="auto" w:fill="DEEAF6" w:themeFill="accent5" w:themeFillTint="33"/>
            <w:vAlign w:val="center"/>
          </w:tcPr>
          <w:p w14:paraId="22D783FB"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S’approprier des questions artistiques en prenant appui sur une pratique</w:t>
            </w:r>
          </w:p>
        </w:tc>
        <w:tc>
          <w:tcPr>
            <w:tcW w:w="2324" w:type="dxa"/>
            <w:shd w:val="clear" w:color="auto" w:fill="DEEAF6" w:themeFill="accent5" w:themeFillTint="33"/>
            <w:vAlign w:val="center"/>
          </w:tcPr>
          <w:p w14:paraId="40EF0B67"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Se repérer dans les étapes de la réalisation d’une production plastique, en anticiper les difficultés éventuelles pour la faire aboutir</w:t>
            </w:r>
          </w:p>
        </w:tc>
        <w:tc>
          <w:tcPr>
            <w:tcW w:w="2324" w:type="dxa"/>
            <w:shd w:val="clear" w:color="auto" w:fill="E2EFD9" w:themeFill="accent6" w:themeFillTint="33"/>
            <w:vAlign w:val="center"/>
          </w:tcPr>
          <w:p w14:paraId="2D953261"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Se repérer dans les domaines liés aux arts plastiques et situer les œuvres dans l’espace et dans le temps</w:t>
            </w:r>
          </w:p>
        </w:tc>
        <w:tc>
          <w:tcPr>
            <w:tcW w:w="2324" w:type="dxa"/>
            <w:shd w:val="clear" w:color="auto" w:fill="DEEAF6" w:themeFill="accent5" w:themeFillTint="33"/>
            <w:vAlign w:val="center"/>
          </w:tcPr>
          <w:p w14:paraId="4FBA8369"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Exposer à un public ses productions, celles de ses pairs ou celles des artistes</w:t>
            </w:r>
          </w:p>
        </w:tc>
      </w:tr>
      <w:tr w:rsidR="00D93574" w:rsidRPr="00DC3BB4" w14:paraId="3D9A3B59" w14:textId="77777777" w:rsidTr="000E4478">
        <w:trPr>
          <w:jc w:val="center"/>
        </w:trPr>
        <w:tc>
          <w:tcPr>
            <w:tcW w:w="2324" w:type="dxa"/>
            <w:shd w:val="clear" w:color="auto" w:fill="DEEAF6" w:themeFill="accent5" w:themeFillTint="33"/>
            <w:vAlign w:val="center"/>
          </w:tcPr>
          <w:p w14:paraId="3DE5B9AF"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 xml:space="preserve">Recourir </w:t>
            </w:r>
            <w:proofErr w:type="spellStart"/>
            <w:r w:rsidRPr="00DC3BB4">
              <w:rPr>
                <w:rFonts w:asciiTheme="minorHAnsi" w:hAnsiTheme="minorHAnsi" w:cstheme="minorHAnsi"/>
                <w:color w:val="000000" w:themeColor="text1"/>
                <w:sz w:val="21"/>
                <w:szCs w:val="21"/>
              </w:rPr>
              <w:t>a</w:t>
            </w:r>
            <w:proofErr w:type="spellEnd"/>
            <w:r w:rsidRPr="00DC3BB4">
              <w:rPr>
                <w:rFonts w:asciiTheme="minorHAnsi" w:hAnsiTheme="minorHAnsi" w:cstheme="minorHAnsi"/>
                <w:color w:val="000000" w:themeColor="text1"/>
                <w:sz w:val="21"/>
                <w:szCs w:val="21"/>
              </w:rPr>
              <w:t>̀ des outils numériques de captation et de production à des fins de création artistique</w:t>
            </w:r>
          </w:p>
        </w:tc>
        <w:tc>
          <w:tcPr>
            <w:tcW w:w="2324" w:type="dxa"/>
            <w:shd w:val="clear" w:color="auto" w:fill="DEEAF6" w:themeFill="accent5" w:themeFillTint="33"/>
            <w:vAlign w:val="center"/>
          </w:tcPr>
          <w:p w14:paraId="311132D6"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Faire preuve d’autonomie, d’initiative, de responsabilité́, d’engagement et d’esprit critique dans la conduite d’un projet artistique</w:t>
            </w:r>
          </w:p>
        </w:tc>
        <w:tc>
          <w:tcPr>
            <w:tcW w:w="2324" w:type="dxa"/>
            <w:shd w:val="clear" w:color="auto" w:fill="E2EFD9" w:themeFill="accent6" w:themeFillTint="33"/>
            <w:vAlign w:val="center"/>
          </w:tcPr>
          <w:p w14:paraId="7BD8016C"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Établir une relation sensible et structurée par des savoirs avec les œuvres et s’ouvrir à la pluralité des expressions</w:t>
            </w:r>
          </w:p>
        </w:tc>
        <w:tc>
          <w:tcPr>
            <w:tcW w:w="2324" w:type="dxa"/>
            <w:shd w:val="clear" w:color="auto" w:fill="E2EFD9" w:themeFill="accent6" w:themeFillTint="33"/>
            <w:vAlign w:val="center"/>
          </w:tcPr>
          <w:p w14:paraId="28BB8997"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Dire et partager sa démarche et sa pratique, écouter et accepter les avis divers et contradictoires</w:t>
            </w:r>
          </w:p>
        </w:tc>
      </w:tr>
      <w:tr w:rsidR="00D93574" w:rsidRPr="00DC3BB4" w14:paraId="106A57AC" w14:textId="77777777" w:rsidTr="000E4478">
        <w:trPr>
          <w:jc w:val="center"/>
        </w:trPr>
        <w:tc>
          <w:tcPr>
            <w:tcW w:w="2324" w:type="dxa"/>
            <w:shd w:val="clear" w:color="auto" w:fill="DEEAF6" w:themeFill="accent5" w:themeFillTint="33"/>
            <w:vAlign w:val="center"/>
          </w:tcPr>
          <w:p w14:paraId="60E3A8D6"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Exploiter des informations et de la documentation, notamment iconique, pour servir un projet de création</w:t>
            </w:r>
          </w:p>
        </w:tc>
        <w:tc>
          <w:tcPr>
            <w:tcW w:w="2324" w:type="dxa"/>
            <w:shd w:val="clear" w:color="auto" w:fill="DEEAF6" w:themeFill="accent5" w:themeFillTint="33"/>
            <w:vAlign w:val="center"/>
          </w:tcPr>
          <w:p w14:paraId="18D0FBFA" w14:textId="77777777" w:rsidR="00D93574" w:rsidRPr="00DC3BB4" w:rsidRDefault="00D93574" w:rsidP="00110DDC">
            <w:pPr>
              <w:pStyle w:val="Sansinterligne"/>
              <w:spacing w:line="216" w:lineRule="auto"/>
              <w:rPr>
                <w:rFonts w:cstheme="minorHAnsi"/>
                <w:color w:val="000000" w:themeColor="text1"/>
                <w:sz w:val="21"/>
                <w:szCs w:val="21"/>
              </w:rPr>
            </w:pPr>
            <w:r w:rsidRPr="00DC3BB4">
              <w:rPr>
                <w:rFonts w:cstheme="minorHAnsi"/>
                <w:color w:val="000000" w:themeColor="text1"/>
                <w:sz w:val="21"/>
                <w:szCs w:val="21"/>
              </w:rPr>
              <w:t xml:space="preserve">Confronter intention et réalisation pour adapter et réorienter un projet, s’assurer de la dimension artistique de celui-ci </w:t>
            </w:r>
          </w:p>
          <w:p w14:paraId="245F5E51" w14:textId="77777777" w:rsidR="00D93574" w:rsidRPr="00DC3BB4" w:rsidRDefault="00D93574" w:rsidP="00110DDC">
            <w:pPr>
              <w:spacing w:line="216" w:lineRule="auto"/>
              <w:rPr>
                <w:rFonts w:asciiTheme="minorHAnsi" w:hAnsiTheme="minorHAnsi" w:cstheme="minorHAnsi"/>
                <w:color w:val="000000" w:themeColor="text1"/>
                <w:sz w:val="21"/>
                <w:szCs w:val="21"/>
              </w:rPr>
            </w:pPr>
          </w:p>
        </w:tc>
        <w:tc>
          <w:tcPr>
            <w:tcW w:w="2324" w:type="dxa"/>
            <w:shd w:val="clear" w:color="auto" w:fill="E2EFD9" w:themeFill="accent6" w:themeFillTint="33"/>
            <w:vAlign w:val="center"/>
          </w:tcPr>
          <w:p w14:paraId="79B2219D"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Interroger et situer œuvres et démarches artistiques du point de vue de l’auteur et de celui du spectateur</w:t>
            </w:r>
          </w:p>
        </w:tc>
        <w:tc>
          <w:tcPr>
            <w:tcW w:w="2324" w:type="dxa"/>
            <w:shd w:val="clear" w:color="auto" w:fill="F8CEFF"/>
            <w:vAlign w:val="center"/>
          </w:tcPr>
          <w:p w14:paraId="41C07C38" w14:textId="77777777" w:rsidR="00D93574" w:rsidRPr="00DC3BB4" w:rsidRDefault="00D93574" w:rsidP="00110DDC">
            <w:pPr>
              <w:spacing w:line="216" w:lineRule="auto"/>
              <w:rPr>
                <w:rFonts w:asciiTheme="minorHAnsi" w:hAnsiTheme="minorHAnsi" w:cstheme="minorHAnsi"/>
                <w:color w:val="000000" w:themeColor="text1"/>
                <w:sz w:val="21"/>
                <w:szCs w:val="21"/>
              </w:rPr>
            </w:pPr>
            <w:r w:rsidRPr="00DC3BB4">
              <w:rPr>
                <w:rFonts w:asciiTheme="minorHAnsi" w:hAnsiTheme="minorHAnsi" w:cstheme="minorHAnsi"/>
                <w:color w:val="000000" w:themeColor="text1"/>
                <w:sz w:val="21"/>
                <w:szCs w:val="21"/>
              </w:rPr>
              <w:t>Être sensible à la réception de l’œuvre d’art, aux conditions de celle-ci, aux questions qu’elle soulève et prendre part au débat suscité par le fait artistique</w:t>
            </w:r>
          </w:p>
        </w:tc>
      </w:tr>
    </w:tbl>
    <w:p w14:paraId="5AB22777" w14:textId="77777777" w:rsidR="00B33EE6" w:rsidRDefault="00B33EE6" w:rsidP="001304D9">
      <w:pPr>
        <w:spacing w:line="192" w:lineRule="auto"/>
        <w:rPr>
          <w:rFonts w:asciiTheme="minorHAnsi" w:eastAsia="Calibri" w:hAnsiTheme="minorHAnsi" w:cstheme="minorHAnsi"/>
          <w:i/>
          <w:iCs/>
          <w:color w:val="525252"/>
          <w:sz w:val="16"/>
          <w:szCs w:val="16"/>
        </w:rPr>
      </w:pPr>
    </w:p>
    <w:p w14:paraId="7FA0F318" w14:textId="77777777" w:rsidR="00D93574" w:rsidRDefault="00D93574" w:rsidP="001304D9">
      <w:pPr>
        <w:spacing w:line="192" w:lineRule="auto"/>
        <w:rPr>
          <w:rFonts w:asciiTheme="minorHAnsi" w:eastAsia="Calibri" w:hAnsiTheme="minorHAnsi" w:cstheme="minorHAnsi"/>
          <w:i/>
          <w:iCs/>
          <w:color w:val="525252"/>
          <w:sz w:val="16"/>
          <w:szCs w:val="16"/>
        </w:rPr>
      </w:pPr>
    </w:p>
    <w:p w14:paraId="5C9ACB04" w14:textId="77777777" w:rsidR="00D93574" w:rsidRDefault="00D93574" w:rsidP="001304D9">
      <w:pPr>
        <w:spacing w:line="192" w:lineRule="auto"/>
        <w:rPr>
          <w:rFonts w:asciiTheme="minorHAnsi" w:eastAsia="Calibri" w:hAnsiTheme="minorHAnsi" w:cstheme="minorHAnsi"/>
          <w:i/>
          <w:iCs/>
          <w:color w:val="525252"/>
          <w:sz w:val="16"/>
          <w:szCs w:val="16"/>
        </w:rPr>
      </w:pPr>
    </w:p>
    <w:sectPr w:rsidR="00D93574" w:rsidSect="00F30407">
      <w:pgSz w:w="11900" w:h="16840"/>
      <w:pgMar w:top="737" w:right="851" w:bottom="737" w:left="851"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94E8" w14:textId="77777777" w:rsidR="007D74BF" w:rsidRDefault="007D74BF" w:rsidP="00AF001C">
      <w:r>
        <w:separator/>
      </w:r>
    </w:p>
  </w:endnote>
  <w:endnote w:type="continuationSeparator" w:id="0">
    <w:p w14:paraId="7F5BD0AC" w14:textId="77777777" w:rsidR="007D74BF" w:rsidRDefault="007D74BF" w:rsidP="00AF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16511094"/>
      <w:docPartObj>
        <w:docPartGallery w:val="Page Numbers (Bottom of Page)"/>
        <w:docPartUnique/>
      </w:docPartObj>
    </w:sdtPr>
    <w:sdtEndPr>
      <w:rPr>
        <w:rStyle w:val="Numrodepage"/>
      </w:rPr>
    </w:sdtEndPr>
    <w:sdtContent>
      <w:p w14:paraId="0CF9B3F1" w14:textId="77777777" w:rsidR="000E4478" w:rsidRDefault="000E4478" w:rsidP="00B8344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78E117" w14:textId="77777777" w:rsidR="000E4478" w:rsidRDefault="000E4478" w:rsidP="001654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3300721"/>
      <w:docPartObj>
        <w:docPartGallery w:val="Page Numbers (Bottom of Page)"/>
        <w:docPartUnique/>
      </w:docPartObj>
    </w:sdtPr>
    <w:sdtEndPr>
      <w:rPr>
        <w:rStyle w:val="Numrodepage"/>
        <w:rFonts w:asciiTheme="minorHAnsi" w:hAnsiTheme="minorHAnsi" w:cstheme="minorHAnsi"/>
        <w:sz w:val="18"/>
        <w:szCs w:val="18"/>
      </w:rPr>
    </w:sdtEndPr>
    <w:sdtContent>
      <w:p w14:paraId="4DB46224" w14:textId="77777777" w:rsidR="000E4478" w:rsidRPr="001654E7" w:rsidRDefault="000E4478" w:rsidP="00B8344F">
        <w:pPr>
          <w:pStyle w:val="Pieddepage"/>
          <w:framePr w:wrap="none" w:vAnchor="text" w:hAnchor="margin" w:xAlign="right" w:y="1"/>
          <w:rPr>
            <w:rStyle w:val="Numrodepage"/>
            <w:rFonts w:asciiTheme="minorHAnsi" w:hAnsiTheme="minorHAnsi" w:cstheme="minorHAnsi"/>
            <w:sz w:val="18"/>
            <w:szCs w:val="18"/>
          </w:rPr>
        </w:pPr>
        <w:r w:rsidRPr="001654E7">
          <w:rPr>
            <w:rStyle w:val="Numrodepage"/>
            <w:rFonts w:asciiTheme="minorHAnsi" w:hAnsiTheme="minorHAnsi" w:cstheme="minorHAnsi"/>
            <w:sz w:val="18"/>
            <w:szCs w:val="18"/>
          </w:rPr>
          <w:fldChar w:fldCharType="begin"/>
        </w:r>
        <w:r w:rsidRPr="001654E7">
          <w:rPr>
            <w:rStyle w:val="Numrodepage"/>
            <w:rFonts w:asciiTheme="minorHAnsi" w:hAnsiTheme="minorHAnsi" w:cstheme="minorHAnsi"/>
            <w:sz w:val="18"/>
            <w:szCs w:val="18"/>
          </w:rPr>
          <w:instrText xml:space="preserve"> PAGE </w:instrText>
        </w:r>
        <w:r w:rsidRPr="001654E7">
          <w:rPr>
            <w:rStyle w:val="Numrodepage"/>
            <w:rFonts w:asciiTheme="minorHAnsi" w:hAnsiTheme="minorHAnsi" w:cstheme="minorHAnsi"/>
            <w:sz w:val="18"/>
            <w:szCs w:val="18"/>
          </w:rPr>
          <w:fldChar w:fldCharType="separate"/>
        </w:r>
        <w:r w:rsidRPr="001654E7">
          <w:rPr>
            <w:rStyle w:val="Numrodepage"/>
            <w:rFonts w:asciiTheme="minorHAnsi" w:hAnsiTheme="minorHAnsi" w:cstheme="minorHAnsi"/>
            <w:noProof/>
            <w:sz w:val="18"/>
            <w:szCs w:val="18"/>
          </w:rPr>
          <w:t>2</w:t>
        </w:r>
        <w:r w:rsidRPr="001654E7">
          <w:rPr>
            <w:rStyle w:val="Numrodepage"/>
            <w:rFonts w:asciiTheme="minorHAnsi" w:hAnsiTheme="minorHAnsi" w:cstheme="minorHAnsi"/>
            <w:sz w:val="18"/>
            <w:szCs w:val="18"/>
          </w:rPr>
          <w:fldChar w:fldCharType="end"/>
        </w:r>
      </w:p>
    </w:sdtContent>
  </w:sdt>
  <w:p w14:paraId="1C25D446" w14:textId="77777777" w:rsidR="000E4478" w:rsidRPr="001654E7" w:rsidRDefault="000E4478" w:rsidP="001654E7">
    <w:pPr>
      <w:ind w:left="142" w:right="360"/>
      <w:jc w:val="center"/>
      <w:rPr>
        <w:rFonts w:asciiTheme="minorHAnsi" w:hAnsiTheme="minorHAnsi" w:cstheme="minorHAnsi"/>
        <w:i/>
        <w:sz w:val="16"/>
        <w:szCs w:val="16"/>
      </w:rPr>
    </w:pPr>
    <w:r w:rsidRPr="001654E7">
      <w:rPr>
        <w:rFonts w:asciiTheme="minorHAnsi" w:hAnsiTheme="minorHAnsi" w:cstheme="minorHAnsi"/>
        <w:i/>
        <w:sz w:val="16"/>
        <w:szCs w:val="16"/>
      </w:rPr>
      <w:t xml:space="preserve">Fiche </w:t>
    </w:r>
    <w:r>
      <w:rPr>
        <w:rFonts w:asciiTheme="minorHAnsi" w:hAnsiTheme="minorHAnsi" w:cstheme="minorHAnsi"/>
        <w:i/>
        <w:sz w:val="16"/>
        <w:szCs w:val="16"/>
      </w:rPr>
      <w:t>3</w:t>
    </w:r>
    <w:r w:rsidRPr="001654E7">
      <w:rPr>
        <w:rFonts w:asciiTheme="minorHAnsi" w:hAnsiTheme="minorHAnsi" w:cstheme="minorHAnsi"/>
        <w:i/>
        <w:sz w:val="16"/>
        <w:szCs w:val="16"/>
      </w:rPr>
      <w:t>-</w:t>
    </w:r>
    <w:r>
      <w:rPr>
        <w:rFonts w:asciiTheme="minorHAnsi" w:hAnsiTheme="minorHAnsi" w:cstheme="minorHAnsi"/>
        <w:i/>
        <w:sz w:val="16"/>
        <w:szCs w:val="16"/>
      </w:rPr>
      <w:t>A</w:t>
    </w:r>
    <w:r w:rsidRPr="001654E7">
      <w:rPr>
        <w:rFonts w:asciiTheme="minorHAnsi" w:hAnsiTheme="minorHAnsi" w:cstheme="minorHAnsi"/>
        <w:i/>
        <w:sz w:val="16"/>
        <w:szCs w:val="16"/>
      </w:rPr>
      <w:t xml:space="preserve"> : Formalisation du type « RADAR » </w:t>
    </w:r>
    <w:r w:rsidRPr="00DB6843">
      <w:rPr>
        <w:rFonts w:asciiTheme="minorHAnsi" w:hAnsiTheme="minorHAnsi" w:cstheme="minorHAnsi"/>
        <w:i/>
        <w:sz w:val="16"/>
        <w:szCs w:val="16"/>
      </w:rPr>
      <w:t>- Bilan des acquis et construction de la note certificative du contrôle continu au baccalauréat – Accompagnement des équipes pédagogiques – IGESR – Septembre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AA8C" w14:textId="77777777" w:rsidR="000E4478" w:rsidRDefault="000E447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3993800"/>
      <w:docPartObj>
        <w:docPartGallery w:val="Page Numbers (Bottom of Page)"/>
        <w:docPartUnique/>
      </w:docPartObj>
    </w:sdtPr>
    <w:sdtEndPr>
      <w:rPr>
        <w:rStyle w:val="Numrodepage"/>
      </w:rPr>
    </w:sdtEndPr>
    <w:sdtContent>
      <w:p w14:paraId="5626AD90" w14:textId="77777777" w:rsidR="001654E7" w:rsidRDefault="001654E7" w:rsidP="00F304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DD479A" w14:textId="77777777" w:rsidR="001654E7" w:rsidRDefault="001654E7" w:rsidP="001654E7">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01635362"/>
      <w:docPartObj>
        <w:docPartGallery w:val="Page Numbers (Bottom of Page)"/>
        <w:docPartUnique/>
      </w:docPartObj>
    </w:sdtPr>
    <w:sdtEndPr>
      <w:rPr>
        <w:rStyle w:val="Numrodepage"/>
      </w:rPr>
    </w:sdtEndPr>
    <w:sdtContent>
      <w:p w14:paraId="13D8B0D8" w14:textId="77777777" w:rsidR="00F30407" w:rsidRDefault="00F30407" w:rsidP="003231F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B04F893" w14:textId="77777777" w:rsidR="00985C7C" w:rsidRPr="001654E7" w:rsidRDefault="00F30407" w:rsidP="00F30407">
    <w:pPr>
      <w:ind w:left="142" w:right="360" w:hanging="709"/>
      <w:jc w:val="center"/>
      <w:rPr>
        <w:rFonts w:asciiTheme="minorHAnsi" w:hAnsiTheme="minorHAnsi" w:cstheme="minorHAnsi"/>
        <w:i/>
        <w:sz w:val="16"/>
        <w:szCs w:val="16"/>
      </w:rPr>
    </w:pPr>
    <w:r w:rsidRPr="00F30407">
      <w:rPr>
        <w:rFonts w:asciiTheme="minorHAnsi" w:hAnsiTheme="minorHAnsi" w:cstheme="minorHAnsi"/>
        <w:i/>
        <w:sz w:val="16"/>
        <w:szCs w:val="16"/>
      </w:rPr>
      <w:t>Accompagnement de l’évaluation pour l’enseignement optionnel en arts plastiques</w:t>
    </w:r>
    <w:r>
      <w:rPr>
        <w:rFonts w:asciiTheme="minorHAnsi" w:hAnsiTheme="minorHAnsi" w:cstheme="minorHAnsi"/>
        <w:i/>
        <w:sz w:val="16"/>
        <w:szCs w:val="16"/>
      </w:rPr>
      <w:t xml:space="preserve"> – Support pour le</w:t>
    </w:r>
    <w:r w:rsidR="00A84055" w:rsidRPr="00DB6843">
      <w:rPr>
        <w:rFonts w:asciiTheme="minorHAnsi" w:hAnsiTheme="minorHAnsi" w:cstheme="minorHAnsi"/>
        <w:i/>
        <w:sz w:val="16"/>
        <w:szCs w:val="16"/>
      </w:rPr>
      <w:t xml:space="preserve"> </w:t>
    </w:r>
    <w:r>
      <w:rPr>
        <w:rFonts w:asciiTheme="minorHAnsi" w:hAnsiTheme="minorHAnsi" w:cstheme="minorHAnsi"/>
        <w:i/>
        <w:sz w:val="16"/>
        <w:szCs w:val="16"/>
      </w:rPr>
      <w:t>b</w:t>
    </w:r>
    <w:r w:rsidR="00582EA6" w:rsidRPr="00DB6843">
      <w:rPr>
        <w:rFonts w:asciiTheme="minorHAnsi" w:hAnsiTheme="minorHAnsi" w:cstheme="minorHAnsi"/>
        <w:i/>
        <w:sz w:val="16"/>
        <w:szCs w:val="16"/>
      </w:rPr>
      <w:t xml:space="preserve">ilan des acquis et </w:t>
    </w:r>
    <w:r>
      <w:rPr>
        <w:rFonts w:asciiTheme="minorHAnsi" w:hAnsiTheme="minorHAnsi" w:cstheme="minorHAnsi"/>
        <w:i/>
        <w:sz w:val="16"/>
        <w:szCs w:val="16"/>
      </w:rPr>
      <w:t xml:space="preserve">la </w:t>
    </w:r>
    <w:r w:rsidR="00582EA6" w:rsidRPr="00DB6843">
      <w:rPr>
        <w:rFonts w:asciiTheme="minorHAnsi" w:hAnsiTheme="minorHAnsi" w:cstheme="minorHAnsi"/>
        <w:i/>
        <w:sz w:val="16"/>
        <w:szCs w:val="16"/>
      </w:rPr>
      <w:t xml:space="preserve">construction de la note </w:t>
    </w:r>
    <w:r w:rsidR="00A84055" w:rsidRPr="00DB6843">
      <w:rPr>
        <w:rFonts w:asciiTheme="minorHAnsi" w:hAnsiTheme="minorHAnsi" w:cstheme="minorHAnsi"/>
        <w:i/>
        <w:sz w:val="16"/>
        <w:szCs w:val="16"/>
      </w:rPr>
      <w:t xml:space="preserve">certificative </w:t>
    </w:r>
    <w:r w:rsidR="00582EA6" w:rsidRPr="00DB6843">
      <w:rPr>
        <w:rFonts w:asciiTheme="minorHAnsi" w:hAnsiTheme="minorHAnsi" w:cstheme="minorHAnsi"/>
        <w:i/>
        <w:sz w:val="16"/>
        <w:szCs w:val="16"/>
      </w:rPr>
      <w:t>du contrôle</w:t>
    </w:r>
    <w:r w:rsidR="00A84055" w:rsidRPr="00DB6843">
      <w:rPr>
        <w:rFonts w:asciiTheme="minorHAnsi" w:hAnsiTheme="minorHAnsi" w:cstheme="minorHAnsi"/>
        <w:i/>
        <w:sz w:val="16"/>
        <w:szCs w:val="16"/>
      </w:rPr>
      <w:t xml:space="preserve"> continu au </w:t>
    </w:r>
    <w:r>
      <w:rPr>
        <w:rFonts w:asciiTheme="minorHAnsi" w:hAnsiTheme="minorHAnsi" w:cstheme="minorHAnsi"/>
        <w:i/>
        <w:sz w:val="16"/>
        <w:szCs w:val="16"/>
      </w:rPr>
      <w:t xml:space="preserve">baccalauréat </w:t>
    </w:r>
    <w:r w:rsidRPr="00DB6843">
      <w:rPr>
        <w:rFonts w:asciiTheme="minorHAnsi" w:hAnsiTheme="minorHAnsi" w:cstheme="minorHAnsi"/>
        <w:i/>
        <w:sz w:val="16"/>
        <w:szCs w:val="16"/>
      </w:rPr>
      <w:t>–</w:t>
    </w:r>
    <w:r w:rsidR="00A84055" w:rsidRPr="00DB6843">
      <w:rPr>
        <w:rFonts w:asciiTheme="minorHAnsi" w:hAnsiTheme="minorHAnsi" w:cstheme="minorHAnsi"/>
        <w:i/>
        <w:sz w:val="16"/>
        <w:szCs w:val="16"/>
      </w:rPr>
      <w:t xml:space="preserve"> IGESR – </w:t>
    </w:r>
    <w:r w:rsidR="00582EA6" w:rsidRPr="00DB6843">
      <w:rPr>
        <w:rFonts w:asciiTheme="minorHAnsi" w:hAnsiTheme="minorHAnsi" w:cstheme="minorHAnsi"/>
        <w:i/>
        <w:sz w:val="16"/>
        <w:szCs w:val="16"/>
      </w:rPr>
      <w:t>Septembre</w:t>
    </w:r>
    <w:r w:rsidR="00A84055" w:rsidRPr="00DB6843">
      <w:rPr>
        <w:rFonts w:asciiTheme="minorHAnsi" w:hAnsiTheme="minorHAnsi" w:cstheme="minorHAnsi"/>
        <w:i/>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EB4D" w14:textId="77777777" w:rsidR="007D74BF" w:rsidRDefault="007D74BF" w:rsidP="00AF001C">
      <w:r>
        <w:separator/>
      </w:r>
    </w:p>
  </w:footnote>
  <w:footnote w:type="continuationSeparator" w:id="0">
    <w:p w14:paraId="4F20ED4B" w14:textId="77777777" w:rsidR="007D74BF" w:rsidRDefault="007D74BF" w:rsidP="00AF001C">
      <w:r>
        <w:continuationSeparator/>
      </w:r>
    </w:p>
  </w:footnote>
  <w:footnote w:id="1">
    <w:p w14:paraId="7D010BD9" w14:textId="77777777" w:rsidR="006C5718" w:rsidRDefault="006C5718" w:rsidP="006C5718">
      <w:pPr>
        <w:pStyle w:val="Notedebasdepage"/>
      </w:pPr>
      <w:r w:rsidRPr="00321619">
        <w:rPr>
          <w:rStyle w:val="Appelnotedebasdep"/>
          <w:rFonts w:asciiTheme="minorHAnsi" w:hAnsiTheme="minorHAnsi" w:cstheme="minorHAnsi"/>
          <w:color w:val="000000" w:themeColor="text1"/>
          <w:sz w:val="18"/>
          <w:szCs w:val="18"/>
        </w:rPr>
        <w:footnoteRef/>
      </w:r>
      <w:r w:rsidRPr="00321619">
        <w:rPr>
          <w:rFonts w:asciiTheme="minorHAnsi" w:hAnsiTheme="minorHAnsi" w:cstheme="minorHAnsi"/>
          <w:color w:val="000000" w:themeColor="text1"/>
          <w:sz w:val="18"/>
          <w:szCs w:val="18"/>
        </w:rPr>
        <w:t xml:space="preserve"> </w:t>
      </w:r>
      <w:hyperlink r:id="rId1" w:history="1">
        <w:r w:rsidRPr="00321619">
          <w:rPr>
            <w:rStyle w:val="Lienhypertexte"/>
            <w:rFonts w:asciiTheme="minorHAnsi" w:hAnsiTheme="minorHAnsi" w:cstheme="minorHAnsi"/>
            <w:color w:val="000000" w:themeColor="text1"/>
            <w:sz w:val="18"/>
            <w:szCs w:val="18"/>
          </w:rPr>
          <w:t>Bulletin officiel n°30 du 29 juillet 2021 </w:t>
        </w:r>
      </w:hyperlink>
      <w:r w:rsidRPr="00321619">
        <w:rPr>
          <w:rFonts w:asciiTheme="minorHAnsi" w:hAnsiTheme="minorHAnsi" w:cstheme="minorHAnsi"/>
          <w:color w:val="000000" w:themeColor="text1"/>
          <w:sz w:val="18"/>
          <w:szCs w:val="18"/>
        </w:rPr>
        <w:t>Baccalauréats général et technologique. Modalités d'évaluation des candidats à compter de la session 2022.</w:t>
      </w:r>
    </w:p>
  </w:footnote>
  <w:footnote w:id="2">
    <w:p w14:paraId="7F800CC3" w14:textId="234F57C6" w:rsidR="00DF31CF" w:rsidRPr="00DF31CF" w:rsidRDefault="00DF31CF">
      <w:pPr>
        <w:pStyle w:val="Notedebasdepage"/>
        <w:rPr>
          <w:rFonts w:asciiTheme="minorHAnsi" w:hAnsiTheme="minorHAnsi" w:cstheme="minorHAnsi"/>
          <w:sz w:val="18"/>
          <w:szCs w:val="18"/>
        </w:rPr>
      </w:pPr>
      <w:r w:rsidRPr="00DF31CF">
        <w:rPr>
          <w:rStyle w:val="Appelnotedebasdep"/>
          <w:rFonts w:asciiTheme="minorHAnsi" w:hAnsiTheme="minorHAnsi" w:cstheme="minorHAnsi"/>
          <w:sz w:val="18"/>
          <w:szCs w:val="18"/>
        </w:rPr>
        <w:footnoteRef/>
      </w:r>
      <w:r w:rsidRPr="00DF31CF">
        <w:rPr>
          <w:rFonts w:asciiTheme="minorHAnsi" w:hAnsiTheme="minorHAnsi" w:cstheme="minorHAnsi"/>
          <w:sz w:val="18"/>
          <w:szCs w:val="18"/>
        </w:rPr>
        <w:t xml:space="preserve"> Pour rappel, Dans l’enseignement optionnel, la première ayant un poids plus important que la seconde (75 % et 25 %)</w:t>
      </w:r>
      <w:r>
        <w:rPr>
          <w:rFonts w:asciiTheme="minorHAnsi" w:hAnsiTheme="minorHAnsi" w:cstheme="minorHAnsi"/>
          <w:sz w:val="18"/>
          <w:szCs w:val="18"/>
        </w:rPr>
        <w:t>, cf. 2.1</w:t>
      </w:r>
      <w:r w:rsidRPr="00DF31CF">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2A933" w14:textId="77777777" w:rsidR="000E4478" w:rsidRDefault="000E4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BA0A" w14:textId="77777777" w:rsidR="000E4478" w:rsidRDefault="000E44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B72B" w14:textId="77777777" w:rsidR="000E4478" w:rsidRDefault="000E4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775"/>
    <w:multiLevelType w:val="hybridMultilevel"/>
    <w:tmpl w:val="D3BA1D84"/>
    <w:lvl w:ilvl="0" w:tplc="121ADDCA">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0D5034"/>
    <w:multiLevelType w:val="hybridMultilevel"/>
    <w:tmpl w:val="28A49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653599"/>
    <w:multiLevelType w:val="multilevel"/>
    <w:tmpl w:val="E44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543F2"/>
    <w:multiLevelType w:val="hybridMultilevel"/>
    <w:tmpl w:val="81EEF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F8696F"/>
    <w:multiLevelType w:val="hybridMultilevel"/>
    <w:tmpl w:val="1F880234"/>
    <w:lvl w:ilvl="0" w:tplc="DB862B4C">
      <w:start w:val="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BA45BBB"/>
    <w:multiLevelType w:val="multilevel"/>
    <w:tmpl w:val="989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61D34"/>
    <w:multiLevelType w:val="multilevel"/>
    <w:tmpl w:val="0BB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A6B02"/>
    <w:multiLevelType w:val="hybridMultilevel"/>
    <w:tmpl w:val="648488C0"/>
    <w:lvl w:ilvl="0" w:tplc="9C329C74">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89726D"/>
    <w:multiLevelType w:val="hybridMultilevel"/>
    <w:tmpl w:val="3146D426"/>
    <w:lvl w:ilvl="0" w:tplc="DB862B4C">
      <w:start w:val="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D6F5008"/>
    <w:multiLevelType w:val="hybridMultilevel"/>
    <w:tmpl w:val="27381124"/>
    <w:lvl w:ilvl="0" w:tplc="F522B5F0">
      <w:start w:val="1"/>
      <w:numFmt w:val="bullet"/>
      <w:lvlText w:val="-"/>
      <w:lvlJc w:val="left"/>
      <w:pPr>
        <w:ind w:left="360" w:hanging="360"/>
      </w:pPr>
      <w:rPr>
        <w:rFonts w:ascii="&quot;Arial&quot;,sans-serif" w:hAnsi="&quot;Arial&quot;,sans-seri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19B7AA6"/>
    <w:multiLevelType w:val="multilevel"/>
    <w:tmpl w:val="FE1AE47A"/>
    <w:lvl w:ilvl="0">
      <w:start w:val="1"/>
      <w:numFmt w:val="decimal"/>
      <w:lvlText w:val="%1."/>
      <w:lvlJc w:val="left"/>
      <w:pPr>
        <w:ind w:left="360" w:hanging="360"/>
      </w:pPr>
      <w:rPr>
        <w:b/>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CD5B65"/>
    <w:multiLevelType w:val="multilevel"/>
    <w:tmpl w:val="15A4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D1399"/>
    <w:multiLevelType w:val="hybridMultilevel"/>
    <w:tmpl w:val="CC22C94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EC3751C"/>
    <w:multiLevelType w:val="hybridMultilevel"/>
    <w:tmpl w:val="02E699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365AB6"/>
    <w:multiLevelType w:val="hybridMultilevel"/>
    <w:tmpl w:val="7C9E2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663F33"/>
    <w:multiLevelType w:val="hybridMultilevel"/>
    <w:tmpl w:val="B41E6046"/>
    <w:lvl w:ilvl="0" w:tplc="F522B5F0">
      <w:start w:val="1"/>
      <w:numFmt w:val="bullet"/>
      <w:lvlText w:val="-"/>
      <w:lvlJc w:val="left"/>
      <w:pPr>
        <w:ind w:left="360" w:hanging="360"/>
      </w:pPr>
      <w:rPr>
        <w:rFonts w:ascii="&quot;Arial&quot;,sans-serif" w:hAnsi="&quot;Arial&quot;,sans-seri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D03500"/>
    <w:multiLevelType w:val="multilevel"/>
    <w:tmpl w:val="CC22C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7"/>
  </w:num>
  <w:num w:numId="3">
    <w:abstractNumId w:val="0"/>
  </w:num>
  <w:num w:numId="4">
    <w:abstractNumId w:val="3"/>
  </w:num>
  <w:num w:numId="5">
    <w:abstractNumId w:val="13"/>
  </w:num>
  <w:num w:numId="6">
    <w:abstractNumId w:val="4"/>
  </w:num>
  <w:num w:numId="7">
    <w:abstractNumId w:val="14"/>
  </w:num>
  <w:num w:numId="8">
    <w:abstractNumId w:val="12"/>
  </w:num>
  <w:num w:numId="9">
    <w:abstractNumId w:val="16"/>
  </w:num>
  <w:num w:numId="10">
    <w:abstractNumId w:val="1"/>
  </w:num>
  <w:num w:numId="11">
    <w:abstractNumId w:val="15"/>
  </w:num>
  <w:num w:numId="12">
    <w:abstractNumId w:val="10"/>
  </w:num>
  <w:num w:numId="13">
    <w:abstractNumId w:val="8"/>
  </w:num>
  <w:num w:numId="14">
    <w:abstractNumId w:val="11"/>
  </w:num>
  <w:num w:numId="15">
    <w:abstractNumId w:val="2"/>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F8"/>
    <w:rsid w:val="00015BDD"/>
    <w:rsid w:val="000206D3"/>
    <w:rsid w:val="00021464"/>
    <w:rsid w:val="00024C89"/>
    <w:rsid w:val="000269F2"/>
    <w:rsid w:val="00030B0A"/>
    <w:rsid w:val="00042218"/>
    <w:rsid w:val="0005705A"/>
    <w:rsid w:val="000634AF"/>
    <w:rsid w:val="000806C2"/>
    <w:rsid w:val="00085567"/>
    <w:rsid w:val="000920EE"/>
    <w:rsid w:val="00092C92"/>
    <w:rsid w:val="00093240"/>
    <w:rsid w:val="000A1CE0"/>
    <w:rsid w:val="000A34FC"/>
    <w:rsid w:val="000A63A8"/>
    <w:rsid w:val="000B1309"/>
    <w:rsid w:val="000C6553"/>
    <w:rsid w:val="000C6686"/>
    <w:rsid w:val="000D27C8"/>
    <w:rsid w:val="000E4478"/>
    <w:rsid w:val="000E7DF0"/>
    <w:rsid w:val="000F0C4D"/>
    <w:rsid w:val="001011CE"/>
    <w:rsid w:val="00105846"/>
    <w:rsid w:val="00110DDC"/>
    <w:rsid w:val="0011291F"/>
    <w:rsid w:val="001172CB"/>
    <w:rsid w:val="001215AC"/>
    <w:rsid w:val="00121B02"/>
    <w:rsid w:val="00126A33"/>
    <w:rsid w:val="001304D9"/>
    <w:rsid w:val="001341F0"/>
    <w:rsid w:val="0013575F"/>
    <w:rsid w:val="001461F2"/>
    <w:rsid w:val="00153C3E"/>
    <w:rsid w:val="001630F7"/>
    <w:rsid w:val="001654E7"/>
    <w:rsid w:val="00165F15"/>
    <w:rsid w:val="00190E4F"/>
    <w:rsid w:val="00191A97"/>
    <w:rsid w:val="00192C33"/>
    <w:rsid w:val="001A491B"/>
    <w:rsid w:val="001A694C"/>
    <w:rsid w:val="001B7FFC"/>
    <w:rsid w:val="001C081D"/>
    <w:rsid w:val="001C0CD0"/>
    <w:rsid w:val="001C31CB"/>
    <w:rsid w:val="001D441B"/>
    <w:rsid w:val="001E40CB"/>
    <w:rsid w:val="001F12EE"/>
    <w:rsid w:val="001F7A15"/>
    <w:rsid w:val="00200F9B"/>
    <w:rsid w:val="00203E14"/>
    <w:rsid w:val="00217290"/>
    <w:rsid w:val="002174F7"/>
    <w:rsid w:val="00221DB1"/>
    <w:rsid w:val="00237BB9"/>
    <w:rsid w:val="00240736"/>
    <w:rsid w:val="00243407"/>
    <w:rsid w:val="00244D8F"/>
    <w:rsid w:val="00253757"/>
    <w:rsid w:val="00267A53"/>
    <w:rsid w:val="00280963"/>
    <w:rsid w:val="002838C2"/>
    <w:rsid w:val="002A66D9"/>
    <w:rsid w:val="002C7C60"/>
    <w:rsid w:val="002D3A97"/>
    <w:rsid w:val="002D4ADF"/>
    <w:rsid w:val="002D650E"/>
    <w:rsid w:val="002E08F7"/>
    <w:rsid w:val="00305DED"/>
    <w:rsid w:val="003075B0"/>
    <w:rsid w:val="0032293B"/>
    <w:rsid w:val="0033037B"/>
    <w:rsid w:val="00333970"/>
    <w:rsid w:val="00336018"/>
    <w:rsid w:val="00336EDA"/>
    <w:rsid w:val="003374F8"/>
    <w:rsid w:val="00354B60"/>
    <w:rsid w:val="003570AD"/>
    <w:rsid w:val="00370540"/>
    <w:rsid w:val="0037263F"/>
    <w:rsid w:val="00380BCA"/>
    <w:rsid w:val="003B1648"/>
    <w:rsid w:val="003B1AF6"/>
    <w:rsid w:val="003C64AE"/>
    <w:rsid w:val="003C7865"/>
    <w:rsid w:val="003D031C"/>
    <w:rsid w:val="003D191A"/>
    <w:rsid w:val="003D7281"/>
    <w:rsid w:val="003E1547"/>
    <w:rsid w:val="003E1A9C"/>
    <w:rsid w:val="003E5ED0"/>
    <w:rsid w:val="003E6CE6"/>
    <w:rsid w:val="003F0716"/>
    <w:rsid w:val="004027CB"/>
    <w:rsid w:val="00403495"/>
    <w:rsid w:val="00403F19"/>
    <w:rsid w:val="00407046"/>
    <w:rsid w:val="004160F2"/>
    <w:rsid w:val="004165BE"/>
    <w:rsid w:val="00422F73"/>
    <w:rsid w:val="00425EF6"/>
    <w:rsid w:val="00431E7B"/>
    <w:rsid w:val="00436444"/>
    <w:rsid w:val="00440C3A"/>
    <w:rsid w:val="00444481"/>
    <w:rsid w:val="00454CEB"/>
    <w:rsid w:val="004566FC"/>
    <w:rsid w:val="00465370"/>
    <w:rsid w:val="00473D53"/>
    <w:rsid w:val="004764CC"/>
    <w:rsid w:val="00476B2C"/>
    <w:rsid w:val="00483871"/>
    <w:rsid w:val="00484736"/>
    <w:rsid w:val="00484EF7"/>
    <w:rsid w:val="0048538E"/>
    <w:rsid w:val="00490865"/>
    <w:rsid w:val="00494935"/>
    <w:rsid w:val="004A2039"/>
    <w:rsid w:val="004A2201"/>
    <w:rsid w:val="004C0A54"/>
    <w:rsid w:val="004D4BED"/>
    <w:rsid w:val="004E681C"/>
    <w:rsid w:val="0051259E"/>
    <w:rsid w:val="005130E1"/>
    <w:rsid w:val="0052153C"/>
    <w:rsid w:val="00540CE2"/>
    <w:rsid w:val="00542F63"/>
    <w:rsid w:val="00562BC6"/>
    <w:rsid w:val="0057054E"/>
    <w:rsid w:val="005738A5"/>
    <w:rsid w:val="00582EA6"/>
    <w:rsid w:val="00584E83"/>
    <w:rsid w:val="00594D70"/>
    <w:rsid w:val="005A1191"/>
    <w:rsid w:val="005A3DA8"/>
    <w:rsid w:val="005A58D6"/>
    <w:rsid w:val="005B0790"/>
    <w:rsid w:val="005E4533"/>
    <w:rsid w:val="005F3D03"/>
    <w:rsid w:val="005F61B2"/>
    <w:rsid w:val="00601C50"/>
    <w:rsid w:val="00603297"/>
    <w:rsid w:val="00620594"/>
    <w:rsid w:val="00624272"/>
    <w:rsid w:val="00624B26"/>
    <w:rsid w:val="00633425"/>
    <w:rsid w:val="00640A4D"/>
    <w:rsid w:val="00642AFD"/>
    <w:rsid w:val="00650FB7"/>
    <w:rsid w:val="00651120"/>
    <w:rsid w:val="00675920"/>
    <w:rsid w:val="0067775E"/>
    <w:rsid w:val="006834BF"/>
    <w:rsid w:val="006975D4"/>
    <w:rsid w:val="006A1FE0"/>
    <w:rsid w:val="006B6E9A"/>
    <w:rsid w:val="006C5718"/>
    <w:rsid w:val="006D008F"/>
    <w:rsid w:val="006D7824"/>
    <w:rsid w:val="006E07DE"/>
    <w:rsid w:val="006F2674"/>
    <w:rsid w:val="006F2B14"/>
    <w:rsid w:val="006F5548"/>
    <w:rsid w:val="00700E87"/>
    <w:rsid w:val="007029A7"/>
    <w:rsid w:val="00703DC0"/>
    <w:rsid w:val="007073A4"/>
    <w:rsid w:val="00714B00"/>
    <w:rsid w:val="00715F92"/>
    <w:rsid w:val="00724569"/>
    <w:rsid w:val="007259B2"/>
    <w:rsid w:val="007364E6"/>
    <w:rsid w:val="00741BC5"/>
    <w:rsid w:val="0074483D"/>
    <w:rsid w:val="0074732D"/>
    <w:rsid w:val="007637F0"/>
    <w:rsid w:val="00764625"/>
    <w:rsid w:val="00770A5E"/>
    <w:rsid w:val="00775A83"/>
    <w:rsid w:val="007868B3"/>
    <w:rsid w:val="0079019E"/>
    <w:rsid w:val="0079519B"/>
    <w:rsid w:val="007B1B74"/>
    <w:rsid w:val="007B6084"/>
    <w:rsid w:val="007C38C3"/>
    <w:rsid w:val="007D74BF"/>
    <w:rsid w:val="007E037A"/>
    <w:rsid w:val="00800031"/>
    <w:rsid w:val="00800E9F"/>
    <w:rsid w:val="00807A58"/>
    <w:rsid w:val="00816085"/>
    <w:rsid w:val="00826C7A"/>
    <w:rsid w:val="00827D76"/>
    <w:rsid w:val="008362EF"/>
    <w:rsid w:val="00837482"/>
    <w:rsid w:val="008374A2"/>
    <w:rsid w:val="00841905"/>
    <w:rsid w:val="00852BAE"/>
    <w:rsid w:val="00867BDE"/>
    <w:rsid w:val="0088201F"/>
    <w:rsid w:val="00882290"/>
    <w:rsid w:val="0089304F"/>
    <w:rsid w:val="008A0804"/>
    <w:rsid w:val="008B533A"/>
    <w:rsid w:val="008C7A56"/>
    <w:rsid w:val="008D193E"/>
    <w:rsid w:val="008E29D2"/>
    <w:rsid w:val="008E5042"/>
    <w:rsid w:val="008F0716"/>
    <w:rsid w:val="009050F8"/>
    <w:rsid w:val="00907355"/>
    <w:rsid w:val="00910507"/>
    <w:rsid w:val="0091135F"/>
    <w:rsid w:val="00926507"/>
    <w:rsid w:val="009331AE"/>
    <w:rsid w:val="0093552E"/>
    <w:rsid w:val="009460E5"/>
    <w:rsid w:val="00952D2B"/>
    <w:rsid w:val="00952F84"/>
    <w:rsid w:val="009579E2"/>
    <w:rsid w:val="0096622D"/>
    <w:rsid w:val="0097445D"/>
    <w:rsid w:val="009817DD"/>
    <w:rsid w:val="00982C74"/>
    <w:rsid w:val="00985C7C"/>
    <w:rsid w:val="00992E8B"/>
    <w:rsid w:val="009C270E"/>
    <w:rsid w:val="009C3B98"/>
    <w:rsid w:val="009C704E"/>
    <w:rsid w:val="009D03EE"/>
    <w:rsid w:val="009D312D"/>
    <w:rsid w:val="009D562E"/>
    <w:rsid w:val="009F2F79"/>
    <w:rsid w:val="009F70EF"/>
    <w:rsid w:val="00A006C6"/>
    <w:rsid w:val="00A00948"/>
    <w:rsid w:val="00A11E48"/>
    <w:rsid w:val="00A12A98"/>
    <w:rsid w:val="00A12C30"/>
    <w:rsid w:val="00A21AE6"/>
    <w:rsid w:val="00A3042A"/>
    <w:rsid w:val="00A36FB3"/>
    <w:rsid w:val="00A4229F"/>
    <w:rsid w:val="00A452DE"/>
    <w:rsid w:val="00A459A2"/>
    <w:rsid w:val="00A56B75"/>
    <w:rsid w:val="00A57FFC"/>
    <w:rsid w:val="00A61FCC"/>
    <w:rsid w:val="00A67E9C"/>
    <w:rsid w:val="00A84055"/>
    <w:rsid w:val="00A84249"/>
    <w:rsid w:val="00A91389"/>
    <w:rsid w:val="00A93FF5"/>
    <w:rsid w:val="00AA2FF4"/>
    <w:rsid w:val="00AB0076"/>
    <w:rsid w:val="00AB1411"/>
    <w:rsid w:val="00AB2222"/>
    <w:rsid w:val="00AB68C8"/>
    <w:rsid w:val="00AC39EC"/>
    <w:rsid w:val="00AD7595"/>
    <w:rsid w:val="00AF001C"/>
    <w:rsid w:val="00AF60BF"/>
    <w:rsid w:val="00B0341F"/>
    <w:rsid w:val="00B07436"/>
    <w:rsid w:val="00B119C4"/>
    <w:rsid w:val="00B16AAA"/>
    <w:rsid w:val="00B24AFA"/>
    <w:rsid w:val="00B27382"/>
    <w:rsid w:val="00B33EE6"/>
    <w:rsid w:val="00B34BD8"/>
    <w:rsid w:val="00B42E21"/>
    <w:rsid w:val="00B469B0"/>
    <w:rsid w:val="00B46E92"/>
    <w:rsid w:val="00B505EE"/>
    <w:rsid w:val="00B516BF"/>
    <w:rsid w:val="00B52286"/>
    <w:rsid w:val="00B56D66"/>
    <w:rsid w:val="00B76D2A"/>
    <w:rsid w:val="00B81516"/>
    <w:rsid w:val="00B82A95"/>
    <w:rsid w:val="00B83C6F"/>
    <w:rsid w:val="00B93F4D"/>
    <w:rsid w:val="00B96F12"/>
    <w:rsid w:val="00BB6529"/>
    <w:rsid w:val="00BC2006"/>
    <w:rsid w:val="00BC76C0"/>
    <w:rsid w:val="00C016AD"/>
    <w:rsid w:val="00C03531"/>
    <w:rsid w:val="00C0451F"/>
    <w:rsid w:val="00C0509F"/>
    <w:rsid w:val="00C11926"/>
    <w:rsid w:val="00C16A60"/>
    <w:rsid w:val="00C17AA7"/>
    <w:rsid w:val="00C34C5A"/>
    <w:rsid w:val="00C4144A"/>
    <w:rsid w:val="00C51BB4"/>
    <w:rsid w:val="00C52246"/>
    <w:rsid w:val="00C54E07"/>
    <w:rsid w:val="00C55DE3"/>
    <w:rsid w:val="00C57705"/>
    <w:rsid w:val="00C621C7"/>
    <w:rsid w:val="00C63F49"/>
    <w:rsid w:val="00C74943"/>
    <w:rsid w:val="00C75B01"/>
    <w:rsid w:val="00C762A4"/>
    <w:rsid w:val="00C81A88"/>
    <w:rsid w:val="00C93284"/>
    <w:rsid w:val="00C9390E"/>
    <w:rsid w:val="00C96B40"/>
    <w:rsid w:val="00CB1F29"/>
    <w:rsid w:val="00CB411F"/>
    <w:rsid w:val="00CC66BF"/>
    <w:rsid w:val="00CD4E11"/>
    <w:rsid w:val="00CE1D96"/>
    <w:rsid w:val="00CE3A27"/>
    <w:rsid w:val="00CE4889"/>
    <w:rsid w:val="00CF10DB"/>
    <w:rsid w:val="00CF2797"/>
    <w:rsid w:val="00D15409"/>
    <w:rsid w:val="00D30C4D"/>
    <w:rsid w:val="00D3107F"/>
    <w:rsid w:val="00D33E50"/>
    <w:rsid w:val="00D352D6"/>
    <w:rsid w:val="00D35ECC"/>
    <w:rsid w:val="00D50511"/>
    <w:rsid w:val="00D50F0E"/>
    <w:rsid w:val="00D55F1B"/>
    <w:rsid w:val="00D60FC3"/>
    <w:rsid w:val="00D71C25"/>
    <w:rsid w:val="00D74120"/>
    <w:rsid w:val="00D74379"/>
    <w:rsid w:val="00D7536D"/>
    <w:rsid w:val="00D7547F"/>
    <w:rsid w:val="00D7696B"/>
    <w:rsid w:val="00D80F19"/>
    <w:rsid w:val="00D9221C"/>
    <w:rsid w:val="00D93574"/>
    <w:rsid w:val="00D93B15"/>
    <w:rsid w:val="00D9523F"/>
    <w:rsid w:val="00D95A0D"/>
    <w:rsid w:val="00DA1C44"/>
    <w:rsid w:val="00DB2347"/>
    <w:rsid w:val="00DB6843"/>
    <w:rsid w:val="00DB7120"/>
    <w:rsid w:val="00DC3BB4"/>
    <w:rsid w:val="00DE59CE"/>
    <w:rsid w:val="00DF31CF"/>
    <w:rsid w:val="00E04B81"/>
    <w:rsid w:val="00E063F0"/>
    <w:rsid w:val="00E25E95"/>
    <w:rsid w:val="00E30319"/>
    <w:rsid w:val="00E376ED"/>
    <w:rsid w:val="00E42D61"/>
    <w:rsid w:val="00E43BB7"/>
    <w:rsid w:val="00E46B20"/>
    <w:rsid w:val="00E548A0"/>
    <w:rsid w:val="00E6002A"/>
    <w:rsid w:val="00E636DC"/>
    <w:rsid w:val="00E656E7"/>
    <w:rsid w:val="00E91D8C"/>
    <w:rsid w:val="00E95429"/>
    <w:rsid w:val="00EA6F0C"/>
    <w:rsid w:val="00EB0C01"/>
    <w:rsid w:val="00EB71B1"/>
    <w:rsid w:val="00EC644D"/>
    <w:rsid w:val="00EC71D3"/>
    <w:rsid w:val="00ED430A"/>
    <w:rsid w:val="00ED4A41"/>
    <w:rsid w:val="00EE1E81"/>
    <w:rsid w:val="00EE4342"/>
    <w:rsid w:val="00EE7DE6"/>
    <w:rsid w:val="00EF0638"/>
    <w:rsid w:val="00EF2B0F"/>
    <w:rsid w:val="00F02761"/>
    <w:rsid w:val="00F03FA0"/>
    <w:rsid w:val="00F046EA"/>
    <w:rsid w:val="00F054AC"/>
    <w:rsid w:val="00F10448"/>
    <w:rsid w:val="00F30407"/>
    <w:rsid w:val="00F30A6A"/>
    <w:rsid w:val="00F31535"/>
    <w:rsid w:val="00F41BD7"/>
    <w:rsid w:val="00F41D3F"/>
    <w:rsid w:val="00F452DC"/>
    <w:rsid w:val="00F472EF"/>
    <w:rsid w:val="00F52525"/>
    <w:rsid w:val="00F55F45"/>
    <w:rsid w:val="00F56584"/>
    <w:rsid w:val="00F62514"/>
    <w:rsid w:val="00F62C4A"/>
    <w:rsid w:val="00F72D92"/>
    <w:rsid w:val="00F77583"/>
    <w:rsid w:val="00F92BC8"/>
    <w:rsid w:val="00F95DF3"/>
    <w:rsid w:val="00FA153D"/>
    <w:rsid w:val="00FA3DE0"/>
    <w:rsid w:val="00FA4ED1"/>
    <w:rsid w:val="00FA504C"/>
    <w:rsid w:val="00FA5DE8"/>
    <w:rsid w:val="00FB089F"/>
    <w:rsid w:val="00FC33E4"/>
    <w:rsid w:val="00FC59E7"/>
    <w:rsid w:val="00FD30B9"/>
    <w:rsid w:val="00FD41CF"/>
    <w:rsid w:val="00FF0652"/>
    <w:rsid w:val="00FF0BD8"/>
    <w:rsid w:val="00FF1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A91F"/>
  <w15:chartTrackingRefBased/>
  <w15:docId w15:val="{066F4D87-4DA7-2248-AC25-C7ED35E5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552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3B1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472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20594"/>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240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74A2"/>
    <w:pPr>
      <w:ind w:left="720"/>
      <w:contextualSpacing/>
    </w:pPr>
  </w:style>
  <w:style w:type="paragraph" w:styleId="NormalWeb">
    <w:name w:val="Normal (Web)"/>
    <w:basedOn w:val="Normal"/>
    <w:uiPriority w:val="99"/>
    <w:semiHidden/>
    <w:unhideWhenUsed/>
    <w:rsid w:val="00F95DF3"/>
    <w:pPr>
      <w:spacing w:before="100" w:beforeAutospacing="1" w:after="100" w:afterAutospacing="1"/>
    </w:pPr>
    <w:rPr>
      <w:rFonts w:eastAsiaTheme="minorEastAsia"/>
    </w:rPr>
  </w:style>
  <w:style w:type="character" w:customStyle="1" w:styleId="Titre2Car">
    <w:name w:val="Titre 2 Car"/>
    <w:basedOn w:val="Policepardfaut"/>
    <w:link w:val="Titre2"/>
    <w:uiPriority w:val="9"/>
    <w:rsid w:val="00F472EF"/>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F472EF"/>
    <w:pPr>
      <w:spacing w:before="360"/>
    </w:pPr>
    <w:rPr>
      <w:rFonts w:asciiTheme="majorHAnsi" w:hAnsiTheme="majorHAnsi" w:cstheme="majorHAnsi"/>
      <w:b/>
      <w:bCs/>
      <w:caps/>
    </w:rPr>
  </w:style>
  <w:style w:type="paragraph" w:styleId="TM2">
    <w:name w:val="toc 2"/>
    <w:basedOn w:val="Normal"/>
    <w:next w:val="Normal"/>
    <w:autoRedefine/>
    <w:uiPriority w:val="39"/>
    <w:unhideWhenUsed/>
    <w:rsid w:val="00F472EF"/>
    <w:pPr>
      <w:spacing w:before="240"/>
    </w:pPr>
    <w:rPr>
      <w:rFonts w:cstheme="minorHAnsi"/>
      <w:b/>
      <w:bCs/>
      <w:sz w:val="20"/>
      <w:szCs w:val="20"/>
    </w:rPr>
  </w:style>
  <w:style w:type="paragraph" w:styleId="TM3">
    <w:name w:val="toc 3"/>
    <w:basedOn w:val="Normal"/>
    <w:next w:val="Normal"/>
    <w:autoRedefine/>
    <w:uiPriority w:val="39"/>
    <w:unhideWhenUsed/>
    <w:rsid w:val="00F472EF"/>
    <w:pPr>
      <w:ind w:left="240"/>
    </w:pPr>
    <w:rPr>
      <w:rFonts w:cstheme="minorHAnsi"/>
      <w:sz w:val="20"/>
      <w:szCs w:val="20"/>
    </w:rPr>
  </w:style>
  <w:style w:type="paragraph" w:styleId="TM4">
    <w:name w:val="toc 4"/>
    <w:basedOn w:val="Normal"/>
    <w:next w:val="Normal"/>
    <w:autoRedefine/>
    <w:uiPriority w:val="39"/>
    <w:unhideWhenUsed/>
    <w:rsid w:val="00F472EF"/>
    <w:pPr>
      <w:ind w:left="480"/>
    </w:pPr>
    <w:rPr>
      <w:rFonts w:cstheme="minorHAnsi"/>
      <w:sz w:val="20"/>
      <w:szCs w:val="20"/>
    </w:rPr>
  </w:style>
  <w:style w:type="paragraph" w:styleId="TM5">
    <w:name w:val="toc 5"/>
    <w:basedOn w:val="Normal"/>
    <w:next w:val="Normal"/>
    <w:autoRedefine/>
    <w:uiPriority w:val="39"/>
    <w:unhideWhenUsed/>
    <w:rsid w:val="00F472EF"/>
    <w:pPr>
      <w:ind w:left="720"/>
    </w:pPr>
    <w:rPr>
      <w:rFonts w:cstheme="minorHAnsi"/>
      <w:sz w:val="20"/>
      <w:szCs w:val="20"/>
    </w:rPr>
  </w:style>
  <w:style w:type="paragraph" w:styleId="TM6">
    <w:name w:val="toc 6"/>
    <w:basedOn w:val="Normal"/>
    <w:next w:val="Normal"/>
    <w:autoRedefine/>
    <w:uiPriority w:val="39"/>
    <w:unhideWhenUsed/>
    <w:rsid w:val="00F472EF"/>
    <w:pPr>
      <w:ind w:left="960"/>
    </w:pPr>
    <w:rPr>
      <w:rFonts w:cstheme="minorHAnsi"/>
      <w:sz w:val="20"/>
      <w:szCs w:val="20"/>
    </w:rPr>
  </w:style>
  <w:style w:type="paragraph" w:styleId="TM7">
    <w:name w:val="toc 7"/>
    <w:basedOn w:val="Normal"/>
    <w:next w:val="Normal"/>
    <w:autoRedefine/>
    <w:uiPriority w:val="39"/>
    <w:unhideWhenUsed/>
    <w:rsid w:val="00F472EF"/>
    <w:pPr>
      <w:ind w:left="1200"/>
    </w:pPr>
    <w:rPr>
      <w:rFonts w:cstheme="minorHAnsi"/>
      <w:sz w:val="20"/>
      <w:szCs w:val="20"/>
    </w:rPr>
  </w:style>
  <w:style w:type="paragraph" w:styleId="TM8">
    <w:name w:val="toc 8"/>
    <w:basedOn w:val="Normal"/>
    <w:next w:val="Normal"/>
    <w:autoRedefine/>
    <w:uiPriority w:val="39"/>
    <w:unhideWhenUsed/>
    <w:rsid w:val="00F472EF"/>
    <w:pPr>
      <w:ind w:left="1440"/>
    </w:pPr>
    <w:rPr>
      <w:rFonts w:cstheme="minorHAnsi"/>
      <w:sz w:val="20"/>
      <w:szCs w:val="20"/>
    </w:rPr>
  </w:style>
  <w:style w:type="paragraph" w:styleId="TM9">
    <w:name w:val="toc 9"/>
    <w:basedOn w:val="Normal"/>
    <w:next w:val="Normal"/>
    <w:autoRedefine/>
    <w:uiPriority w:val="39"/>
    <w:unhideWhenUsed/>
    <w:rsid w:val="00F472EF"/>
    <w:pPr>
      <w:ind w:left="1680"/>
    </w:pPr>
    <w:rPr>
      <w:rFonts w:cstheme="minorHAnsi"/>
      <w:sz w:val="20"/>
      <w:szCs w:val="20"/>
    </w:rPr>
  </w:style>
  <w:style w:type="character" w:styleId="Lienhypertexte">
    <w:name w:val="Hyperlink"/>
    <w:basedOn w:val="Policepardfaut"/>
    <w:uiPriority w:val="99"/>
    <w:unhideWhenUsed/>
    <w:rsid w:val="00F472EF"/>
    <w:rPr>
      <w:color w:val="0563C1" w:themeColor="hyperlink"/>
      <w:u w:val="single"/>
    </w:rPr>
  </w:style>
  <w:style w:type="character" w:customStyle="1" w:styleId="Titre3Car">
    <w:name w:val="Titre 3 Car"/>
    <w:basedOn w:val="Policepardfaut"/>
    <w:link w:val="Titre3"/>
    <w:uiPriority w:val="9"/>
    <w:rsid w:val="00620594"/>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240736"/>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AF001C"/>
    <w:pPr>
      <w:tabs>
        <w:tab w:val="center" w:pos="4536"/>
        <w:tab w:val="right" w:pos="9072"/>
      </w:tabs>
    </w:pPr>
  </w:style>
  <w:style w:type="character" w:customStyle="1" w:styleId="En-tteCar">
    <w:name w:val="En-tête Car"/>
    <w:basedOn w:val="Policepardfaut"/>
    <w:link w:val="En-tte"/>
    <w:uiPriority w:val="99"/>
    <w:rsid w:val="00AF001C"/>
  </w:style>
  <w:style w:type="paragraph" w:styleId="Pieddepage">
    <w:name w:val="footer"/>
    <w:basedOn w:val="Normal"/>
    <w:link w:val="PieddepageCar"/>
    <w:uiPriority w:val="99"/>
    <w:unhideWhenUsed/>
    <w:rsid w:val="00AF001C"/>
    <w:pPr>
      <w:tabs>
        <w:tab w:val="center" w:pos="4536"/>
        <w:tab w:val="right" w:pos="9072"/>
      </w:tabs>
    </w:pPr>
  </w:style>
  <w:style w:type="character" w:customStyle="1" w:styleId="PieddepageCar">
    <w:name w:val="Pied de page Car"/>
    <w:basedOn w:val="Policepardfaut"/>
    <w:link w:val="Pieddepage"/>
    <w:uiPriority w:val="99"/>
    <w:rsid w:val="00AF001C"/>
  </w:style>
  <w:style w:type="paragraph" w:styleId="Notedebasdepage">
    <w:name w:val="footnote text"/>
    <w:basedOn w:val="Normal"/>
    <w:link w:val="NotedebasdepageCar"/>
    <w:uiPriority w:val="99"/>
    <w:semiHidden/>
    <w:unhideWhenUsed/>
    <w:rsid w:val="00EF2B0F"/>
    <w:rPr>
      <w:sz w:val="20"/>
      <w:szCs w:val="20"/>
    </w:rPr>
  </w:style>
  <w:style w:type="character" w:customStyle="1" w:styleId="NotedebasdepageCar">
    <w:name w:val="Note de bas de page Car"/>
    <w:basedOn w:val="Policepardfaut"/>
    <w:link w:val="Notedebasdepage"/>
    <w:uiPriority w:val="99"/>
    <w:semiHidden/>
    <w:rsid w:val="00EF2B0F"/>
    <w:rPr>
      <w:sz w:val="20"/>
      <w:szCs w:val="20"/>
    </w:rPr>
  </w:style>
  <w:style w:type="character" w:styleId="Appelnotedebasdep">
    <w:name w:val="footnote reference"/>
    <w:basedOn w:val="Policepardfaut"/>
    <w:uiPriority w:val="99"/>
    <w:semiHidden/>
    <w:unhideWhenUsed/>
    <w:rsid w:val="00EF2B0F"/>
    <w:rPr>
      <w:vertAlign w:val="superscript"/>
    </w:rPr>
  </w:style>
  <w:style w:type="paragraph" w:styleId="Sansinterligne">
    <w:name w:val="No Spacing"/>
    <w:uiPriority w:val="1"/>
    <w:qFormat/>
    <w:rsid w:val="002E08F7"/>
  </w:style>
  <w:style w:type="character" w:customStyle="1" w:styleId="normaltextrun">
    <w:name w:val="normaltextrun"/>
    <w:basedOn w:val="Policepardfaut"/>
    <w:rsid w:val="001461F2"/>
  </w:style>
  <w:style w:type="paragraph" w:styleId="Lgende">
    <w:name w:val="caption"/>
    <w:basedOn w:val="Normal"/>
    <w:next w:val="Normal"/>
    <w:uiPriority w:val="35"/>
    <w:semiHidden/>
    <w:unhideWhenUsed/>
    <w:qFormat/>
    <w:rsid w:val="003D7281"/>
    <w:pPr>
      <w:spacing w:after="200"/>
    </w:pPr>
    <w:rPr>
      <w:i/>
      <w:iCs/>
      <w:color w:val="44546A" w:themeColor="text2"/>
      <w:sz w:val="18"/>
      <w:szCs w:val="18"/>
    </w:rPr>
  </w:style>
  <w:style w:type="character" w:customStyle="1" w:styleId="Titre1Car">
    <w:name w:val="Titre 1 Car"/>
    <w:basedOn w:val="Policepardfaut"/>
    <w:link w:val="Titre1"/>
    <w:uiPriority w:val="9"/>
    <w:rsid w:val="003B1AF6"/>
    <w:rPr>
      <w:rFonts w:asciiTheme="majorHAnsi" w:eastAsiaTheme="majorEastAsia" w:hAnsiTheme="majorHAnsi" w:cstheme="majorBidi"/>
      <w:color w:val="2F5496" w:themeColor="accent1" w:themeShade="BF"/>
      <w:sz w:val="32"/>
      <w:szCs w:val="32"/>
      <w:lang w:eastAsia="fr-FR"/>
    </w:rPr>
  </w:style>
  <w:style w:type="character" w:styleId="Numrodepage">
    <w:name w:val="page number"/>
    <w:basedOn w:val="Policepardfaut"/>
    <w:uiPriority w:val="99"/>
    <w:semiHidden/>
    <w:unhideWhenUsed/>
    <w:rsid w:val="001654E7"/>
  </w:style>
  <w:style w:type="paragraph" w:styleId="Textedebulles">
    <w:name w:val="Balloon Text"/>
    <w:basedOn w:val="Normal"/>
    <w:link w:val="TextedebullesCar"/>
    <w:uiPriority w:val="99"/>
    <w:semiHidden/>
    <w:unhideWhenUsed/>
    <w:rsid w:val="008D193E"/>
    <w:rPr>
      <w:sz w:val="18"/>
      <w:szCs w:val="18"/>
    </w:rPr>
  </w:style>
  <w:style w:type="character" w:customStyle="1" w:styleId="TextedebullesCar">
    <w:name w:val="Texte de bulles Car"/>
    <w:basedOn w:val="Policepardfaut"/>
    <w:link w:val="Textedebulles"/>
    <w:uiPriority w:val="99"/>
    <w:semiHidden/>
    <w:rsid w:val="008D193E"/>
    <w:rPr>
      <w:rFonts w:ascii="Times New Roman" w:eastAsia="Times New Roman" w:hAnsi="Times New Roman" w:cs="Times New Roman"/>
      <w:sz w:val="18"/>
      <w:szCs w:val="18"/>
      <w:lang w:eastAsia="fr-FR"/>
    </w:rPr>
  </w:style>
  <w:style w:type="character" w:customStyle="1" w:styleId="apple-converted-space">
    <w:name w:val="apple-converted-space"/>
    <w:basedOn w:val="Policepardfaut"/>
    <w:rsid w:val="006C5718"/>
  </w:style>
  <w:style w:type="character" w:styleId="Lienhypertextesuivivisit">
    <w:name w:val="FollowedHyperlink"/>
    <w:basedOn w:val="Policepardfaut"/>
    <w:uiPriority w:val="99"/>
    <w:semiHidden/>
    <w:unhideWhenUsed/>
    <w:rsid w:val="000E4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8995">
      <w:bodyDiv w:val="1"/>
      <w:marLeft w:val="0"/>
      <w:marRight w:val="0"/>
      <w:marTop w:val="0"/>
      <w:marBottom w:val="0"/>
      <w:divBdr>
        <w:top w:val="none" w:sz="0" w:space="0" w:color="auto"/>
        <w:left w:val="none" w:sz="0" w:space="0" w:color="auto"/>
        <w:bottom w:val="none" w:sz="0" w:space="0" w:color="auto"/>
        <w:right w:val="none" w:sz="0" w:space="0" w:color="auto"/>
      </w:divBdr>
      <w:divsChild>
        <w:div w:id="186409160">
          <w:marLeft w:val="0"/>
          <w:marRight w:val="0"/>
          <w:marTop w:val="0"/>
          <w:marBottom w:val="0"/>
          <w:divBdr>
            <w:top w:val="none" w:sz="0" w:space="0" w:color="auto"/>
            <w:left w:val="none" w:sz="0" w:space="0" w:color="auto"/>
            <w:bottom w:val="none" w:sz="0" w:space="0" w:color="auto"/>
            <w:right w:val="none" w:sz="0" w:space="0" w:color="auto"/>
          </w:divBdr>
          <w:divsChild>
            <w:div w:id="544105199">
              <w:marLeft w:val="0"/>
              <w:marRight w:val="0"/>
              <w:marTop w:val="0"/>
              <w:marBottom w:val="0"/>
              <w:divBdr>
                <w:top w:val="none" w:sz="0" w:space="0" w:color="auto"/>
                <w:left w:val="none" w:sz="0" w:space="0" w:color="auto"/>
                <w:bottom w:val="none" w:sz="0" w:space="0" w:color="auto"/>
                <w:right w:val="none" w:sz="0" w:space="0" w:color="auto"/>
              </w:divBdr>
              <w:divsChild>
                <w:div w:id="5762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3217">
      <w:bodyDiv w:val="1"/>
      <w:marLeft w:val="0"/>
      <w:marRight w:val="0"/>
      <w:marTop w:val="0"/>
      <w:marBottom w:val="0"/>
      <w:divBdr>
        <w:top w:val="none" w:sz="0" w:space="0" w:color="auto"/>
        <w:left w:val="none" w:sz="0" w:space="0" w:color="auto"/>
        <w:bottom w:val="none" w:sz="0" w:space="0" w:color="auto"/>
        <w:right w:val="none" w:sz="0" w:space="0" w:color="auto"/>
      </w:divBdr>
    </w:div>
    <w:div w:id="464201305">
      <w:bodyDiv w:val="1"/>
      <w:marLeft w:val="0"/>
      <w:marRight w:val="0"/>
      <w:marTop w:val="0"/>
      <w:marBottom w:val="0"/>
      <w:divBdr>
        <w:top w:val="none" w:sz="0" w:space="0" w:color="auto"/>
        <w:left w:val="none" w:sz="0" w:space="0" w:color="auto"/>
        <w:bottom w:val="none" w:sz="0" w:space="0" w:color="auto"/>
        <w:right w:val="none" w:sz="0" w:space="0" w:color="auto"/>
      </w:divBdr>
    </w:div>
    <w:div w:id="20217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che.media.eduscol.education.fr/file/Arts_plastiques/85/9/RA16_C4_AP_eval_fiche_1_708859.pdf"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scol.education.fr/2688/nouveau-lycee-general-et-technologique-guide-de-l-evaluation" TargetMode="External"/><Relationship Id="rId17" Type="http://schemas.openxmlformats.org/officeDocument/2006/relationships/hyperlink" Target="https://cache.media.eduscol.education.fr/file/Arts_plastiques/87/5/RA16_C4_AP_eval_fiche_5_708875.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cache.media.eduscol.education.fr/file/Arts_plastiques/87/0/RA16_C4_AP_eval_fiche_4_70887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cache.media.eduscol.education.fr/file/Arts_plastiques/21/0/RA16_C4_AP_eval_fiche_3_709210.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ache.media.eduscol.education.fr/file/Arts_plastiques/86/5/RA16_C4_AP_eval_fiche_2_708865.pdf" TargetMode="Externa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pid285/bulletin_officiel.html?pid_bo=4044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christianvieaux/Documents/Dossiers%20professionnels/DECANAT/COVID%2019%20CONTINUITE/COVID%2019%20CONTINUITE%20EDP/EDP_COVID%2019_ADAPATION%20BAC%202021/PASSAGE%20CC%20du%20Bac/2021_CC%20EDS%20AP%20/2021%2008%2029_CC%20EDS%20AP_FICHES%20IGESR_DT_2022/Radar%20op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cat>
            <c:strRef>
              <c:f>Feuil3!$A$3:$A$18</c:f>
              <c:strCache>
                <c:ptCount val="16"/>
                <c:pt idx="0">
                  <c:v>Choisir et expérimenter, mobiliser, adapter et maîtriser des langages et des moyens plastiques variés dans l’ensemble des champs de la pratique.</c:v>
                </c:pt>
                <c:pt idx="1">
                  <c:v>S’approprier des questions artistiques en prenant appui sur une pratique.</c:v>
                </c:pt>
                <c:pt idx="2">
                  <c:v>Recourir à des outils numériques de captation et de production à des fins de création artistique.</c:v>
                </c:pt>
                <c:pt idx="3">
                  <c:v>Exploiter des informations et de la documentation, notamment iconique, pour servir un projet de création.</c:v>
                </c:pt>
                <c:pt idx="4">
                  <c:v>Concevoir, réaliser, donner à voir des projets artistiques.</c:v>
                </c:pt>
                <c:pt idx="5">
                  <c:v>Se repérer dans les étapes de la réalisation d’une production plastique, en anticiper les difficultés éventuelles pour la faire aboutir.</c:v>
                </c:pt>
                <c:pt idx="6">
                  <c:v>Faire preuve d’autonomie, d’initiative, de responsabilité, d’engagement et d’esprit critique dans la conduite d’un projet artistique.</c:v>
                </c:pt>
                <c:pt idx="7">
                  <c:v>Confronter intention et réalisation pour adapter et réorienter un projet, s’assurer de la dimension artistique de celui-ci.</c:v>
                </c:pt>
                <c:pt idx="8">
                  <c:v>Exposer à un public ses productions, celles de ses pairs ou celles des artistes.</c:v>
                </c:pt>
                <c:pt idx="9">
                  <c:v>Se repérer dans les domaines liés aux arts plastiques et situer des œuvres dans l’espace et dans le temps.</c:v>
                </c:pt>
                <c:pt idx="10">
                  <c:v>Établir une relation sensible et structurée par des savoirs avec les œuvres et s’ouvrir à la pluralité des expressions.</c:v>
                </c:pt>
                <c:pt idx="11">
                  <c:v>Interroger et situer œuvres et démarches artistiques du point de vue de l’auteur et de celui du spectateur.</c:v>
                </c:pt>
                <c:pt idx="12">
                  <c:v>Dire et partager sa démarche et sa pratique, écouter et accepter les avis divers et contradictoires.</c:v>
                </c:pt>
                <c:pt idx="13">
                  <c:v>Analyser et interpréter une pratique, une démarche, une œuvre.</c:v>
                </c:pt>
                <c:pt idx="14">
                  <c:v>Prendre en compte les conditions de la présentation et de la réception d’une production plastique dans la démarche de création ou dès la conception.</c:v>
                </c:pt>
                <c:pt idx="15">
                  <c:v>Être sensible à la réception de l’œuvre d’art, aux conditions de celle-ci, aux questions qu’elle soulève et prendre part au débat suscité par le fait artistique.</c:v>
                </c:pt>
              </c:strCache>
            </c:strRef>
          </c:cat>
          <c:val>
            <c:numRef>
              <c:f>Feuil3!$B$3:$B$18</c:f>
              <c:numCache>
                <c:formatCode>General</c:formatCode>
                <c:ptCount val="16"/>
              </c:numCache>
            </c:numRef>
          </c:val>
          <c:extLst>
            <c:ext xmlns:c16="http://schemas.microsoft.com/office/drawing/2014/chart" uri="{C3380CC4-5D6E-409C-BE32-E72D297353CC}">
              <c16:uniqueId val="{00000000-26F3-9E41-B6A0-449A396EE89F}"/>
            </c:ext>
          </c:extLst>
        </c:ser>
        <c:dLbls>
          <c:showLegendKey val="0"/>
          <c:showVal val="0"/>
          <c:showCatName val="0"/>
          <c:showSerName val="0"/>
          <c:showPercent val="0"/>
          <c:showBubbleSize val="0"/>
        </c:dLbls>
        <c:axId val="1290321760"/>
        <c:axId val="1285635920"/>
      </c:radarChart>
      <c:catAx>
        <c:axId val="12903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fr-FR"/>
          </a:p>
        </c:txPr>
        <c:crossAx val="1285635920"/>
        <c:crosses val="autoZero"/>
        <c:auto val="1"/>
        <c:lblAlgn val="ctr"/>
        <c:lblOffset val="100"/>
        <c:noMultiLvlLbl val="0"/>
      </c:catAx>
      <c:valAx>
        <c:axId val="1285635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9032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97D0-35C8-ED4A-9BC2-F2844342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2142</Words>
  <Characters>11782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VIEAUX</dc:creator>
  <cp:keywords/>
  <dc:description/>
  <cp:lastModifiedBy>Christian VIEAUX</cp:lastModifiedBy>
  <cp:revision>5</cp:revision>
  <cp:lastPrinted>2021-09-17T12:52:00Z</cp:lastPrinted>
  <dcterms:created xsi:type="dcterms:W3CDTF">2021-09-25T19:31:00Z</dcterms:created>
  <dcterms:modified xsi:type="dcterms:W3CDTF">2021-09-26T06:23:00Z</dcterms:modified>
</cp:coreProperties>
</file>